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E2" w:rsidRDefault="000C015C">
      <w:pPr>
        <w:spacing w:line="280" w:lineRule="exact"/>
        <w:contextualSpacing/>
        <w:jc w:val="right"/>
        <w:rPr>
          <w:rFonts w:asciiTheme="majorHAnsi" w:eastAsiaTheme="majorHAnsi" w:hAnsiTheme="majorHAnsi"/>
          <w:b/>
          <w:sz w:val="24"/>
        </w:rPr>
      </w:pPr>
      <w:r>
        <w:rPr>
          <w:rFonts w:asciiTheme="majorHAnsi" w:eastAsiaTheme="majorHAnsi" w:hAnsiTheme="majorHAnsi"/>
          <w:b/>
          <w:noProof/>
          <w:sz w:val="24"/>
        </w:rPr>
        <mc:AlternateContent>
          <mc:Choice Requires="wpg">
            <w:drawing>
              <wp:anchor distT="0" distB="0" distL="114300" distR="114300" simplePos="0" relativeHeight="2" behindDoc="0" locked="0" layoutInCell="1" hidden="0" allowOverlap="1">
                <wp:simplePos x="0" y="0"/>
                <wp:positionH relativeFrom="column">
                  <wp:posOffset>-508635</wp:posOffset>
                </wp:positionH>
                <wp:positionV relativeFrom="paragraph">
                  <wp:posOffset>-784225</wp:posOffset>
                </wp:positionV>
                <wp:extent cx="3505200" cy="657225"/>
                <wp:effectExtent l="28575" t="28575" r="48895" b="39370"/>
                <wp:wrapNone/>
                <wp:docPr id="1026" name="グループ化 2"/>
                <wp:cNvGraphicFramePr/>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1027" name="テキスト ボックス 2"/>
                        <wps:cNvSpPr txBox="1">
                          <a:spLocks noChangeArrowheads="1"/>
                        </wps:cNvSpPr>
                        <wps:spPr>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rsidR="00D15BE2" w:rsidRDefault="000C015C">
                              <w:pPr>
                                <w:ind w:firstLineChars="250" w:firstLine="981"/>
                                <w:rPr>
                                  <w:rFonts w:asciiTheme="majorEastAsia" w:eastAsiaTheme="majorEastAsia" w:hAnsiTheme="majorEastAsia"/>
                                  <w:b/>
                                  <w:sz w:val="40"/>
                                  <w14:textOutline w14:w="9525" w14:cap="rnd" w14:cmpd="sng" w14:algn="ctr">
                                    <w14:solidFill>
                                      <w14:srgbClr w14:val="000000"/>
                                    </w14:solidFill>
                                    <w14:prstDash w14:val="solid"/>
                                    <w14:bevel/>
                                  </w14:textOutline>
                                </w:rPr>
                              </w:pPr>
                              <w:r>
                                <w:rPr>
                                  <w:rFonts w:asciiTheme="majorEastAsia" w:eastAsiaTheme="majorEastAsia" w:hAnsiTheme="majorEastAsia" w:hint="eastAsia"/>
                                  <w:b/>
                                  <w:sz w:val="40"/>
                                  <w14:textOutline w14:w="9525" w14:cap="rnd" w14:cmpd="sng" w14:algn="ctr">
                                    <w14:solidFill>
                                      <w14:srgbClr w14:val="000000"/>
                                    </w14:solidFill>
                                    <w14:prstDash w14:val="solid"/>
                                    <w14:bevel/>
                                  </w14:textOutline>
                                </w:rPr>
                                <w:t>猪名川町</w:t>
                              </w:r>
                              <w:r>
                                <w:rPr>
                                  <w:rFonts w:asciiTheme="majorEastAsia" w:eastAsiaTheme="majorEastAsia" w:hAnsiTheme="majorEastAsia"/>
                                  <w:b/>
                                  <w:sz w:val="40"/>
                                  <w14:textOutline w14:w="9525" w14:cap="rnd" w14:cmpd="sng" w14:algn="ctr">
                                    <w14:solidFill>
                                      <w14:srgbClr w14:val="000000"/>
                                    </w14:solidFill>
                                    <w14:prstDash w14:val="solid"/>
                                    <w14:bevel/>
                                  </w14:textOutline>
                                </w:rPr>
                                <w:t>記者発表資料</w:t>
                              </w:r>
                            </w:p>
                          </w:txbxContent>
                        </wps:txbx>
                        <wps:bodyPr rot="0" vertOverflow="overflow" horzOverflow="overflow" wrap="square" anchor="t" anchorCtr="0"/>
                      </wps:wsp>
                      <pic:pic xmlns:pic="http://schemas.openxmlformats.org/drawingml/2006/picture">
                        <pic:nvPicPr>
                          <pic:cNvPr id="1028" name="図 1"/>
                          <pic:cNvPicPr>
                            <a:picLocks noChangeAspect="1"/>
                          </pic:cNvPicPr>
                        </pic:nvPicPr>
                        <pic:blipFill>
                          <a:blip r:embed="rId6"/>
                          <a:stretch>
                            <a:fillRect/>
                          </a:stretch>
                        </pic:blipFill>
                        <pic:spPr>
                          <a:xfrm>
                            <a:off x="152400" y="114300"/>
                            <a:ext cx="429260" cy="428625"/>
                          </a:xfrm>
                          <a:prstGeom prst="rect">
                            <a:avLst/>
                          </a:prstGeom>
                        </pic:spPr>
                      </pic:pic>
                    </wpg:wgp>
                  </a:graphicData>
                </a:graphic>
              </wp:anchor>
            </w:drawing>
          </mc:Choice>
          <mc:Fallback>
            <w:pict>
              <v:group id="グループ化 2" o:spid="_x0000_s1026" style="position:absolute;left:0;text-align:left;margin-left:-40.05pt;margin-top:-61.75pt;width:276pt;height:51.75pt;z-index:2" coordsize="35052,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">
                <v:shapetype id="_x0000_t202" coordsize="21600,21600" o:spt="202" path="m,l,21600r21600,l21600,xe">
                  <v:stroke joinstyle="miter"/>
                  <v:path gradientshapeok="t" o:connecttype="rect"/>
                </v:shapetype>
                <v:shape id="テキスト ボックス 2" o:spid="_x0000_s1027" type="#_x0000_t202" style="position:absolute;width:3505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" strokecolor="#747070 [1614]" strokeweight="4.5pt">
                  <v:stroke linestyle="thinThin"/>
                  <v:textbox>
                    <w:txbxContent>
                      <w:p w:rsidR="00D15BE2" w:rsidRDefault="000C015C">
                        <w:pPr>
                          <w:ind w:firstLineChars="250" w:firstLine="981"/>
                          <w:rPr>
                            <w:rFonts w:asciiTheme="majorEastAsia" w:eastAsiaTheme="majorEastAsia" w:hAnsiTheme="majorEastAsia"/>
                            <w:b/>
                            <w:sz w:val="40"/>
                            <w14:textOutline w14:w="9525" w14:cap="rnd" w14:cmpd="sng" w14:algn="ctr">
                              <w14:solidFill>
                                <w14:srgbClr w14:val="000000"/>
                              </w14:solidFill>
                              <w14:prstDash w14:val="solid"/>
                              <w14:bevel/>
                            </w14:textOutline>
                          </w:rPr>
                        </w:pPr>
                        <w:r>
                          <w:rPr>
                            <w:rFonts w:asciiTheme="majorEastAsia" w:eastAsiaTheme="majorEastAsia" w:hAnsiTheme="majorEastAsia" w:hint="eastAsia"/>
                            <w:b/>
                            <w:sz w:val="40"/>
                            <w14:textOutline w14:w="9525" w14:cap="rnd" w14:cmpd="sng" w14:algn="ctr">
                              <w14:solidFill>
                                <w14:srgbClr w14:val="000000"/>
                              </w14:solidFill>
                              <w14:prstDash w14:val="solid"/>
                              <w14:bevel/>
                            </w14:textOutline>
                          </w:rPr>
                          <w:t>猪名川町</w:t>
                        </w:r>
                        <w:r>
                          <w:rPr>
                            <w:rFonts w:asciiTheme="majorEastAsia" w:eastAsiaTheme="majorEastAsia" w:hAnsiTheme="majorEastAsia"/>
                            <w:b/>
                            <w:sz w:val="40"/>
                            <w14:textOutline w14:w="9525" w14:cap="rnd" w14:cmpd="sng" w14:algn="ctr">
                              <w14:solidFill>
                                <w14:srgbClr w14:val="000000"/>
                              </w14:solidFill>
                              <w14:prstDash w14:val="solid"/>
                              <w14:bevel/>
                            </w14:textOutline>
                          </w:rPr>
                          <w:t>記者発表資料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24;top:1143;width:429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">
                  <v:imagedata r:id="rId7" o:title=""/>
                  <v:path arrowok="t"/>
                </v:shape>
              </v:group>
            </w:pict>
          </mc:Fallback>
        </mc:AlternateContent>
      </w:r>
    </w:p>
    <w:p w:rsidR="00D15BE2" w:rsidRDefault="000C015C">
      <w:pPr>
        <w:spacing w:line="280" w:lineRule="exact"/>
        <w:contextualSpacing/>
        <w:jc w:val="right"/>
        <w:rPr>
          <w:rFonts w:asciiTheme="majorHAnsi" w:eastAsiaTheme="majorHAnsi" w:hAnsiTheme="majorHAnsi"/>
          <w:b/>
          <w:sz w:val="24"/>
        </w:rPr>
      </w:pPr>
      <w:r>
        <w:rPr>
          <w:rFonts w:asciiTheme="majorHAnsi" w:eastAsiaTheme="majorHAnsi" w:hAnsiTheme="majorHAnsi" w:hint="eastAsia"/>
          <w:b/>
          <w:sz w:val="24"/>
        </w:rPr>
        <w:t>令和5（2023）年</w:t>
      </w:r>
      <w:bookmarkStart w:id="0" w:name="_GoBack"/>
      <w:bookmarkEnd w:id="0"/>
      <w:r>
        <w:rPr>
          <w:rFonts w:asciiTheme="majorHAnsi" w:eastAsiaTheme="majorHAnsi" w:hAnsiTheme="majorHAnsi" w:hint="eastAsia"/>
          <w:b/>
          <w:sz w:val="24"/>
        </w:rPr>
        <w:t>4</w:t>
      </w:r>
      <w:r w:rsidR="005902C6">
        <w:rPr>
          <w:rFonts w:asciiTheme="majorHAnsi" w:eastAsiaTheme="majorHAnsi" w:hAnsiTheme="majorHAnsi" w:hint="eastAsia"/>
          <w:b/>
          <w:sz w:val="24"/>
        </w:rPr>
        <w:t>月19</w:t>
      </w:r>
      <w:r>
        <w:rPr>
          <w:rFonts w:asciiTheme="majorHAnsi" w:eastAsiaTheme="majorHAnsi" w:hAnsiTheme="majorHAnsi" w:hint="eastAsia"/>
          <w:b/>
          <w:sz w:val="24"/>
        </w:rPr>
        <w:t>日</w:t>
      </w:r>
    </w:p>
    <w:p w:rsidR="00D15BE2" w:rsidRDefault="00D15BE2">
      <w:pPr>
        <w:spacing w:line="280" w:lineRule="exact"/>
        <w:contextualSpacing/>
        <w:rPr>
          <w:rFonts w:asciiTheme="majorHAnsi" w:eastAsiaTheme="majorHAnsi" w:hAnsiTheme="majorHAnsi"/>
          <w:b/>
          <w:sz w:val="28"/>
        </w:rPr>
      </w:pPr>
    </w:p>
    <w:p w:rsidR="00D15BE2" w:rsidRDefault="000C015C">
      <w:pPr>
        <w:spacing w:line="360" w:lineRule="auto"/>
        <w:contextualSpacing/>
        <w:rPr>
          <w:rFonts w:asciiTheme="majorHAnsi" w:eastAsiaTheme="majorHAnsi" w:hAnsiTheme="majorHAnsi"/>
          <w:b/>
          <w:sz w:val="28"/>
        </w:rPr>
      </w:pPr>
      <w:r>
        <w:rPr>
          <w:rFonts w:asciiTheme="majorHAnsi" w:eastAsiaTheme="majorHAnsi" w:hAnsiTheme="majorHAnsi" w:hint="eastAsia"/>
          <w:b/>
          <w:sz w:val="32"/>
        </w:rPr>
        <w:t>阪神地域最高峰の山を駆け抜けよう！！！</w:t>
      </w:r>
    </w:p>
    <w:p w:rsidR="00D15BE2" w:rsidRDefault="000C015C">
      <w:pPr>
        <w:spacing w:line="360" w:lineRule="auto"/>
        <w:contextualSpacing/>
        <w:rPr>
          <w:rFonts w:asciiTheme="majorHAnsi" w:eastAsiaTheme="majorHAnsi" w:hAnsiTheme="majorHAnsi"/>
          <w:b/>
          <w:sz w:val="28"/>
        </w:rPr>
      </w:pPr>
      <w:r>
        <w:rPr>
          <w:rFonts w:asciiTheme="majorHAnsi" w:eastAsiaTheme="majorHAnsi" w:hAnsiTheme="majorHAnsi" w:hint="eastAsia"/>
          <w:b/>
          <w:sz w:val="40"/>
          <w:u w:val="thick"/>
        </w:rPr>
        <w:t>いながわ里山猪道（ししみち）トレイルラン参加者募集！</w:t>
      </w:r>
    </w:p>
    <w:p w:rsidR="00D15BE2" w:rsidRDefault="00D15BE2">
      <w:pPr>
        <w:spacing w:line="280" w:lineRule="exact"/>
        <w:contextualSpacing/>
        <w:rPr>
          <w:rFonts w:asciiTheme="majorHAnsi" w:eastAsiaTheme="majorHAnsi" w:hAnsiTheme="majorHAnsi"/>
          <w:b/>
          <w:sz w:val="28"/>
        </w:rPr>
      </w:pPr>
    </w:p>
    <w:p w:rsidR="00D15BE2" w:rsidRDefault="000C015C">
      <w:pPr>
        <w:spacing w:line="280" w:lineRule="exact"/>
        <w:contextualSpacing/>
        <w:rPr>
          <w:rFonts w:asciiTheme="majorHAnsi" w:eastAsiaTheme="majorHAnsi" w:hAnsiTheme="majorHAnsi"/>
          <w:b/>
          <w:sz w:val="28"/>
        </w:rPr>
      </w:pPr>
      <w:r>
        <w:rPr>
          <w:rFonts w:asciiTheme="majorHAnsi" w:eastAsiaTheme="majorHAnsi" w:hAnsiTheme="majorHAnsi" w:hint="eastAsia"/>
          <w:b/>
          <w:sz w:val="28"/>
        </w:rPr>
        <w:t>【概　要】</w:t>
      </w:r>
    </w:p>
    <w:p w:rsidR="00D15BE2" w:rsidRDefault="000C015C">
      <w:pPr>
        <w:pStyle w:val="Default"/>
        <w:ind w:firstLineChars="100" w:firstLine="280"/>
        <w:rPr>
          <w:rFonts w:asciiTheme="majorHAnsi" w:eastAsiaTheme="majorHAnsi" w:hAnsiTheme="majorHAnsi"/>
          <w:sz w:val="28"/>
        </w:rPr>
      </w:pPr>
      <w:r>
        <w:rPr>
          <w:rFonts w:asciiTheme="majorHAnsi" w:eastAsiaTheme="majorHAnsi" w:hAnsiTheme="majorHAnsi" w:hint="eastAsia"/>
          <w:sz w:val="28"/>
        </w:rPr>
        <w:t>いながわ里山猪道トレイルラン実行委員会（協力：大島小学校区まちづくり協議会　他）では、令和５年５月２８日（日）午前９時２０分から、猪名川町立大島小学校を会場に「いながわ里山猪道（ししみち）トレイルラン」を開催する。</w:t>
      </w:r>
    </w:p>
    <w:p w:rsidR="00D15BE2" w:rsidRDefault="000C015C">
      <w:pPr>
        <w:pStyle w:val="Default"/>
        <w:ind w:firstLineChars="100" w:firstLine="280"/>
        <w:rPr>
          <w:rFonts w:asciiTheme="majorHAnsi" w:eastAsiaTheme="majorHAnsi" w:hAnsiTheme="majorHAnsi"/>
          <w:sz w:val="28"/>
        </w:rPr>
      </w:pPr>
      <w:r>
        <w:rPr>
          <w:rFonts w:asciiTheme="majorHAnsi" w:eastAsiaTheme="majorHAnsi" w:hAnsiTheme="majorHAnsi" w:hint="eastAsia"/>
          <w:sz w:val="28"/>
        </w:rPr>
        <w:t>同委員会はこれまで新型コロナウイルス感染症の影響により令和２年より本格実施は見送っていたが、３月よりマスク着用の緩和、また５月から新型コロナウイルス感染症の位置づけが２類から５類に移行するなどの状況を受け、本格実施に踏み切った。</w:t>
      </w:r>
    </w:p>
    <w:p w:rsidR="00D15BE2" w:rsidRDefault="000C015C">
      <w:pPr>
        <w:pStyle w:val="Default"/>
        <w:ind w:firstLineChars="100" w:firstLine="280"/>
        <w:rPr>
          <w:rFonts w:asciiTheme="majorHAnsi" w:eastAsiaTheme="majorHAnsi" w:hAnsiTheme="majorHAnsi"/>
          <w:sz w:val="28"/>
        </w:rPr>
      </w:pPr>
      <w:r>
        <w:rPr>
          <w:rFonts w:asciiTheme="majorHAnsi" w:eastAsiaTheme="majorHAnsi" w:hAnsiTheme="majorHAnsi" w:hint="eastAsia"/>
          <w:sz w:val="28"/>
        </w:rPr>
        <w:t>種目は、ワイルドコース（２０キロ）とショートコース（２キロ）。特にワイルドコースについては、阪神地域最高峰の大野山を山頂まで駆け抜けるものとなっており、山頂からは阪神間はもちろん大阪から神戸方面まで美しいパノラマが見渡せる、醍醐味のあるコースとなっている。</w:t>
      </w:r>
    </w:p>
    <w:p w:rsidR="00D15BE2" w:rsidRDefault="000C015C">
      <w:pPr>
        <w:pStyle w:val="Default"/>
        <w:ind w:firstLineChars="100" w:firstLine="280"/>
        <w:rPr>
          <w:rFonts w:asciiTheme="majorHAnsi" w:eastAsiaTheme="majorHAnsi" w:hAnsiTheme="majorHAnsi"/>
          <w:sz w:val="28"/>
        </w:rPr>
      </w:pPr>
      <w:r>
        <w:rPr>
          <w:rFonts w:asciiTheme="majorHAnsi" w:eastAsiaTheme="majorHAnsi" w:hAnsiTheme="majorHAnsi" w:hint="eastAsia"/>
          <w:sz w:val="28"/>
        </w:rPr>
        <w:t>当日は、地元住民のおもてなしや地域挙げての応援、ランナーへの地元特産品などのお土産（参加賞）が用意されている。</w:t>
      </w:r>
    </w:p>
    <w:p w:rsidR="00D15BE2" w:rsidRDefault="00D15BE2">
      <w:pPr>
        <w:spacing w:line="400" w:lineRule="exact"/>
        <w:contextualSpacing/>
        <w:rPr>
          <w:rFonts w:asciiTheme="majorHAnsi" w:eastAsiaTheme="majorHAnsi" w:hAnsiTheme="majorHAnsi"/>
          <w:b/>
          <w:sz w:val="28"/>
        </w:rPr>
      </w:pPr>
    </w:p>
    <w:p w:rsidR="00D15BE2" w:rsidRDefault="000C015C">
      <w:pPr>
        <w:spacing w:line="400" w:lineRule="exact"/>
        <w:contextualSpacing/>
        <w:rPr>
          <w:rFonts w:asciiTheme="majorHAnsi" w:eastAsiaTheme="majorHAnsi" w:hAnsiTheme="majorHAnsi"/>
          <w:b/>
          <w:sz w:val="28"/>
        </w:rPr>
      </w:pPr>
      <w:r>
        <w:rPr>
          <w:rFonts w:asciiTheme="majorHAnsi" w:eastAsiaTheme="majorHAnsi" w:hAnsiTheme="majorHAnsi" w:hint="eastAsia"/>
          <w:b/>
          <w:sz w:val="28"/>
        </w:rPr>
        <w:lastRenderedPageBreak/>
        <w:t>【実施内容】※エントリーの詳細は別添資料のとおり</w:t>
      </w:r>
    </w:p>
    <w:p w:rsidR="00D15BE2" w:rsidRDefault="000C015C">
      <w:pPr>
        <w:spacing w:line="400" w:lineRule="exact"/>
        <w:contextualSpacing/>
        <w:rPr>
          <w:rFonts w:asciiTheme="majorHAnsi" w:eastAsiaTheme="majorHAnsi" w:hAnsiTheme="majorHAnsi"/>
          <w:b/>
          <w:sz w:val="28"/>
        </w:rPr>
      </w:pPr>
      <w:r>
        <w:rPr>
          <w:rFonts w:asciiTheme="majorHAnsi" w:eastAsiaTheme="majorHAnsi" w:hAnsiTheme="majorHAnsi" w:hint="eastAsia"/>
          <w:b/>
          <w:sz w:val="28"/>
        </w:rPr>
        <w:t xml:space="preserve">　</w:t>
      </w:r>
      <w:r>
        <w:rPr>
          <w:rFonts w:asciiTheme="majorHAnsi" w:eastAsiaTheme="majorHAnsi" w:hAnsiTheme="majorHAnsi" w:hint="eastAsia"/>
          <w:sz w:val="28"/>
        </w:rPr>
        <w:t>開催日　令和５年５月２８日（日）午前９時２０分～開会式</w:t>
      </w:r>
    </w:p>
    <w:p w:rsidR="00D15BE2"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b/>
          <w:sz w:val="28"/>
        </w:rPr>
        <w:t xml:space="preserve">　</w:t>
      </w:r>
      <w:r>
        <w:rPr>
          <w:rFonts w:asciiTheme="majorHAnsi" w:eastAsiaTheme="majorHAnsi" w:hAnsiTheme="majorHAnsi" w:hint="eastAsia"/>
          <w:sz w:val="28"/>
        </w:rPr>
        <w:t>会　場　猪名川町立大島小学校</w:t>
      </w:r>
    </w:p>
    <w:p w:rsidR="00D15BE2"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sz w:val="28"/>
        </w:rPr>
        <w:t xml:space="preserve">　種目等　ワイルド（２０キロ）１５０人</w:t>
      </w:r>
    </w:p>
    <w:p w:rsidR="00D15BE2" w:rsidRDefault="000C015C">
      <w:pPr>
        <w:spacing w:line="400" w:lineRule="exact"/>
        <w:ind w:firstLineChars="500" w:firstLine="1400"/>
        <w:contextualSpacing/>
        <w:rPr>
          <w:rFonts w:asciiTheme="majorHAnsi" w:eastAsiaTheme="majorHAnsi" w:hAnsiTheme="majorHAnsi"/>
          <w:sz w:val="28"/>
        </w:rPr>
      </w:pPr>
      <w:r>
        <w:rPr>
          <w:rFonts w:asciiTheme="majorHAnsi" w:eastAsiaTheme="majorHAnsi" w:hAnsiTheme="majorHAnsi" w:hint="eastAsia"/>
          <w:sz w:val="28"/>
        </w:rPr>
        <w:t>ショート（２キロ）２５組５０人</w:t>
      </w:r>
    </w:p>
    <w:p w:rsidR="00D15BE2"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sz w:val="28"/>
        </w:rPr>
        <w:t xml:space="preserve">　参加費　ワイルド：７，５００円、ショート：２，５００円</w:t>
      </w:r>
    </w:p>
    <w:p w:rsidR="00D15BE2"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sz w:val="28"/>
        </w:rPr>
        <w:t xml:space="preserve">　エントリー期限　令和５年４月２８日（金）※定員になり次第終了</w:t>
      </w:r>
    </w:p>
    <w:p w:rsidR="00D15BE2" w:rsidRDefault="00D15BE2">
      <w:pPr>
        <w:spacing w:line="400" w:lineRule="exact"/>
        <w:contextualSpacing/>
        <w:rPr>
          <w:rFonts w:asciiTheme="majorHAnsi" w:eastAsiaTheme="majorHAnsi" w:hAnsiTheme="majorHAnsi"/>
          <w:sz w:val="28"/>
        </w:rPr>
      </w:pPr>
    </w:p>
    <w:p w:rsidR="00D15BE2" w:rsidRDefault="000C015C">
      <w:pPr>
        <w:spacing w:line="400" w:lineRule="exact"/>
        <w:contextualSpacing/>
        <w:rPr>
          <w:rFonts w:asciiTheme="majorHAnsi" w:eastAsiaTheme="majorHAnsi" w:hAnsiTheme="majorHAnsi"/>
          <w:b/>
          <w:sz w:val="28"/>
        </w:rPr>
      </w:pPr>
      <w:r>
        <w:rPr>
          <w:rFonts w:asciiTheme="majorHAnsi" w:eastAsiaTheme="majorHAnsi" w:hAnsiTheme="majorHAnsi" w:hint="eastAsia"/>
          <w:b/>
          <w:sz w:val="28"/>
        </w:rPr>
        <w:t>【問合せ】</w:t>
      </w:r>
    </w:p>
    <w:p w:rsidR="00D15BE2"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sz w:val="28"/>
        </w:rPr>
        <w:t>いながわ里山猪道トレイルラン実行委員会事務局（一般社団法人DOOR内）　（℡072－766－4088）</w:t>
      </w:r>
    </w:p>
    <w:p w:rsidR="00D15BE2" w:rsidRDefault="00D15BE2">
      <w:pPr>
        <w:spacing w:line="400" w:lineRule="exact"/>
        <w:contextualSpacing/>
        <w:rPr>
          <w:rFonts w:asciiTheme="majorHAnsi" w:eastAsiaTheme="majorHAnsi" w:hAnsiTheme="majorHAnsi"/>
          <w:sz w:val="28"/>
        </w:rPr>
      </w:pPr>
    </w:p>
    <w:p w:rsidR="00D15BE2" w:rsidRDefault="00D15BE2">
      <w:pPr>
        <w:spacing w:line="400" w:lineRule="exact"/>
        <w:contextualSpacing/>
        <w:rPr>
          <w:rFonts w:asciiTheme="majorHAnsi" w:eastAsiaTheme="majorHAnsi" w:hAnsiTheme="majorHAnsi"/>
          <w:sz w:val="28"/>
        </w:rPr>
      </w:pPr>
    </w:p>
    <w:p w:rsidR="00D15BE2"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sz w:val="28"/>
        </w:rPr>
        <w:t>・チラシ・要</w:t>
      </w:r>
      <w:r w:rsidR="00865094">
        <w:rPr>
          <w:rFonts w:asciiTheme="majorHAnsi" w:eastAsiaTheme="majorHAnsi" w:hAnsiTheme="majorHAnsi" w:hint="eastAsia"/>
          <w:sz w:val="28"/>
        </w:rPr>
        <w:t>項</w:t>
      </w:r>
      <w:r>
        <w:rPr>
          <w:rFonts w:asciiTheme="majorHAnsi" w:eastAsiaTheme="majorHAnsi" w:hAnsiTheme="majorHAnsi" w:hint="eastAsia"/>
          <w:sz w:val="28"/>
        </w:rPr>
        <w:t>添付</w:t>
      </w:r>
    </w:p>
    <w:p w:rsidR="000C015C" w:rsidRDefault="000C015C">
      <w:pPr>
        <w:spacing w:line="400" w:lineRule="exact"/>
        <w:contextualSpacing/>
        <w:rPr>
          <w:rFonts w:asciiTheme="majorHAnsi" w:eastAsiaTheme="majorHAnsi" w:hAnsiTheme="majorHAnsi"/>
          <w:sz w:val="28"/>
        </w:rPr>
      </w:pPr>
    </w:p>
    <w:p w:rsidR="00D15BE2" w:rsidRDefault="008C3E03">
      <w:pPr>
        <w:spacing w:line="400" w:lineRule="exact"/>
        <w:contextualSpacing/>
        <w:rPr>
          <w:rFonts w:asciiTheme="majorHAnsi" w:eastAsiaTheme="majorHAnsi" w:hAnsiTheme="majorHAnsi"/>
          <w:sz w:val="28"/>
        </w:rPr>
      </w:pPr>
      <w:r>
        <w:rPr>
          <w:rFonts w:asciiTheme="majorHAnsi" w:eastAsiaTheme="majorHAnsi" w:hAnsiTheme="majorHAnsi"/>
          <w:noProof/>
          <w:sz w:val="28"/>
        </w:rPr>
        <w:drawing>
          <wp:anchor distT="0" distB="0" distL="114300" distR="114300" simplePos="0" relativeHeight="251658240" behindDoc="0" locked="0" layoutInCell="1" allowOverlap="1">
            <wp:simplePos x="0" y="0"/>
            <wp:positionH relativeFrom="column">
              <wp:posOffset>5444490</wp:posOffset>
            </wp:positionH>
            <wp:positionV relativeFrom="paragraph">
              <wp:posOffset>202565</wp:posOffset>
            </wp:positionV>
            <wp:extent cx="904240" cy="9042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ET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14:sizeRelH relativeFrom="margin">
              <wp14:pctWidth>0</wp14:pctWidth>
            </wp14:sizeRelH>
            <wp14:sizeRelV relativeFrom="margin">
              <wp14:pctHeight>0</wp14:pctHeight>
            </wp14:sizeRelV>
          </wp:anchor>
        </w:drawing>
      </w:r>
      <w:r w:rsidR="000C015C">
        <w:rPr>
          <w:rFonts w:asciiTheme="majorHAnsi" w:eastAsiaTheme="majorHAnsi" w:hAnsiTheme="majorHAnsi" w:hint="eastAsia"/>
          <w:sz w:val="28"/>
        </w:rPr>
        <w:t>・エントリー</w:t>
      </w:r>
    </w:p>
    <w:p w:rsidR="0090103F"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sz w:val="28"/>
        </w:rPr>
        <w:t>＜URL・QR＞</w:t>
      </w:r>
    </w:p>
    <w:p w:rsidR="0090103F" w:rsidRDefault="004C0905">
      <w:pPr>
        <w:spacing w:line="400" w:lineRule="exact"/>
        <w:contextualSpacing/>
        <w:rPr>
          <w:rFonts w:asciiTheme="majorHAnsi" w:eastAsiaTheme="majorHAnsi" w:hAnsiTheme="majorHAnsi"/>
          <w:sz w:val="28"/>
        </w:rPr>
      </w:pPr>
      <w:hyperlink r:id="rId9" w:history="1">
        <w:r w:rsidR="0090103F" w:rsidRPr="00050B9E">
          <w:rPr>
            <w:rStyle w:val="aa"/>
            <w:rFonts w:asciiTheme="majorHAnsi" w:eastAsiaTheme="majorHAnsi" w:hAnsiTheme="majorHAnsi"/>
            <w:sz w:val="28"/>
          </w:rPr>
          <w:t>https://runnet.jp/entry/runtes/user/pc/competitionDetailAction.do?raceId=320473&amp;div=1</w:t>
        </w:r>
      </w:hyperlink>
    </w:p>
    <w:p w:rsidR="0090103F" w:rsidRDefault="0090103F">
      <w:pPr>
        <w:spacing w:line="400" w:lineRule="exact"/>
        <w:contextualSpacing/>
        <w:rPr>
          <w:rFonts w:asciiTheme="majorHAnsi" w:eastAsiaTheme="majorHAnsi" w:hAnsiTheme="majorHAnsi"/>
          <w:sz w:val="28"/>
        </w:rPr>
      </w:pPr>
    </w:p>
    <w:p w:rsidR="00D15BE2" w:rsidRDefault="008C3E03">
      <w:pPr>
        <w:spacing w:line="400" w:lineRule="exact"/>
        <w:contextualSpacing/>
        <w:rPr>
          <w:rFonts w:asciiTheme="majorHAnsi" w:eastAsiaTheme="majorHAnsi" w:hAnsiTheme="majorHAnsi"/>
          <w:sz w:val="28"/>
        </w:rPr>
      </w:pPr>
      <w:r>
        <w:rPr>
          <w:rFonts w:asciiTheme="majorHAnsi" w:eastAsiaTheme="majorHAnsi" w:hAnsiTheme="majorHAnsi"/>
          <w:noProof/>
          <w:sz w:val="28"/>
        </w:rPr>
        <w:drawing>
          <wp:anchor distT="0" distB="0" distL="114300" distR="114300" simplePos="0" relativeHeight="251659264" behindDoc="0" locked="0" layoutInCell="1" allowOverlap="1">
            <wp:simplePos x="0" y="0"/>
            <wp:positionH relativeFrom="column">
              <wp:posOffset>5444490</wp:posOffset>
            </wp:positionH>
            <wp:positionV relativeFrom="paragraph">
              <wp:posOffset>209550</wp:posOffset>
            </wp:positionV>
            <wp:extent cx="904240" cy="9042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町HP_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14:sizeRelH relativeFrom="margin">
              <wp14:pctWidth>0</wp14:pctWidth>
            </wp14:sizeRelH>
            <wp14:sizeRelV relativeFrom="margin">
              <wp14:pctHeight>0</wp14:pctHeight>
            </wp14:sizeRelV>
          </wp:anchor>
        </w:drawing>
      </w:r>
      <w:r w:rsidR="000C015C">
        <w:rPr>
          <w:rFonts w:asciiTheme="majorHAnsi" w:eastAsiaTheme="majorHAnsi" w:hAnsiTheme="majorHAnsi" w:hint="eastAsia"/>
          <w:sz w:val="28"/>
        </w:rPr>
        <w:t>・町HPまち協</w:t>
      </w:r>
    </w:p>
    <w:p w:rsidR="0090103F" w:rsidRDefault="000C015C">
      <w:pPr>
        <w:spacing w:line="400" w:lineRule="exact"/>
        <w:contextualSpacing/>
        <w:rPr>
          <w:rFonts w:asciiTheme="majorHAnsi" w:eastAsiaTheme="majorHAnsi" w:hAnsiTheme="majorHAnsi"/>
          <w:sz w:val="28"/>
        </w:rPr>
      </w:pPr>
      <w:r>
        <w:rPr>
          <w:rFonts w:asciiTheme="majorHAnsi" w:eastAsiaTheme="majorHAnsi" w:hAnsiTheme="majorHAnsi" w:hint="eastAsia"/>
          <w:sz w:val="28"/>
        </w:rPr>
        <w:t>＜URL・QR＞</w:t>
      </w:r>
    </w:p>
    <w:p w:rsidR="0090103F" w:rsidRPr="0090103F" w:rsidRDefault="0090103F">
      <w:pPr>
        <w:spacing w:line="400" w:lineRule="exact"/>
        <w:contextualSpacing/>
        <w:rPr>
          <w:rFonts w:asciiTheme="majorHAnsi" w:eastAsiaTheme="majorHAnsi" w:hAnsiTheme="majorHAnsi"/>
          <w:sz w:val="28"/>
        </w:rPr>
      </w:pPr>
      <w:r>
        <w:rPr>
          <w:rFonts w:asciiTheme="majorHAnsi" w:eastAsiaTheme="majorHAnsi" w:hAnsiTheme="majorHAnsi"/>
          <w:sz w:val="28"/>
        </w:rPr>
        <w:t>https://www.town.inagawa.lg.jp</w:t>
      </w:r>
      <w:r w:rsidRPr="0090103F">
        <w:rPr>
          <w:rFonts w:asciiTheme="majorHAnsi" w:eastAsiaTheme="majorHAnsi" w:hAnsiTheme="majorHAnsi"/>
          <w:sz w:val="28"/>
        </w:rPr>
        <w:t>/soshiki/tiikishinkou/chikikouryuuka/kurashitetuduki/tiiki/machidukuri/1681877128646.html</w:t>
      </w:r>
    </w:p>
    <w:p w:rsidR="0090103F" w:rsidRDefault="0090103F">
      <w:pPr>
        <w:spacing w:line="400" w:lineRule="exact"/>
        <w:contextualSpacing/>
        <w:rPr>
          <w:rFonts w:asciiTheme="majorHAnsi" w:eastAsiaTheme="majorHAnsi" w:hAnsiTheme="majorHAnsi"/>
          <w:sz w:val="28"/>
        </w:rPr>
      </w:pPr>
    </w:p>
    <w:p w:rsidR="00D15BE2" w:rsidRDefault="008C3E03">
      <w:pPr>
        <w:spacing w:line="400" w:lineRule="exact"/>
        <w:contextualSpacing/>
        <w:rPr>
          <w:rFonts w:asciiTheme="majorHAnsi" w:eastAsiaTheme="majorHAnsi" w:hAnsiTheme="majorHAnsi"/>
          <w:sz w:val="28"/>
        </w:rPr>
      </w:pPr>
      <w:r>
        <w:rPr>
          <w:rFonts w:asciiTheme="majorHAnsi" w:eastAsiaTheme="majorHAnsi" w:hAnsiTheme="majorHAnsi"/>
          <w:noProof/>
          <w:sz w:val="28"/>
        </w:rPr>
        <w:drawing>
          <wp:anchor distT="0" distB="0" distL="114300" distR="114300" simplePos="0" relativeHeight="251660288" behindDoc="0" locked="0" layoutInCell="1" allowOverlap="1">
            <wp:simplePos x="0" y="0"/>
            <wp:positionH relativeFrom="column">
              <wp:posOffset>2263140</wp:posOffset>
            </wp:positionH>
            <wp:positionV relativeFrom="paragraph">
              <wp:posOffset>53975</wp:posOffset>
            </wp:positionV>
            <wp:extent cx="828040" cy="8280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大島まち協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40" cy="828040"/>
                    </a:xfrm>
                    <a:prstGeom prst="rect">
                      <a:avLst/>
                    </a:prstGeom>
                  </pic:spPr>
                </pic:pic>
              </a:graphicData>
            </a:graphic>
            <wp14:sizeRelH relativeFrom="margin">
              <wp14:pctWidth>0</wp14:pctWidth>
            </wp14:sizeRelH>
            <wp14:sizeRelV relativeFrom="margin">
              <wp14:pctHeight>0</wp14:pctHeight>
            </wp14:sizeRelV>
          </wp:anchor>
        </w:drawing>
      </w:r>
      <w:r w:rsidR="000C015C">
        <w:rPr>
          <w:rFonts w:asciiTheme="majorHAnsi" w:eastAsiaTheme="majorHAnsi" w:hAnsiTheme="majorHAnsi" w:hint="eastAsia"/>
          <w:sz w:val="28"/>
        </w:rPr>
        <w:t xml:space="preserve">・大島まち協HP　</w:t>
      </w:r>
    </w:p>
    <w:p w:rsidR="0090103F" w:rsidRDefault="000C015C" w:rsidP="0090103F">
      <w:pPr>
        <w:spacing w:line="400" w:lineRule="exact"/>
        <w:contextualSpacing/>
        <w:rPr>
          <w:rFonts w:asciiTheme="majorHAnsi" w:eastAsiaTheme="majorHAnsi" w:hAnsiTheme="majorHAnsi"/>
          <w:sz w:val="28"/>
        </w:rPr>
      </w:pPr>
      <w:r>
        <w:rPr>
          <w:rFonts w:asciiTheme="majorHAnsi" w:eastAsiaTheme="majorHAnsi" w:hAnsiTheme="majorHAnsi" w:hint="eastAsia"/>
          <w:sz w:val="28"/>
        </w:rPr>
        <w:t>＜</w:t>
      </w:r>
      <w:r w:rsidR="0090103F">
        <w:rPr>
          <w:rFonts w:asciiTheme="majorHAnsi" w:eastAsiaTheme="majorHAnsi" w:hAnsiTheme="majorHAnsi" w:hint="eastAsia"/>
          <w:sz w:val="28"/>
        </w:rPr>
        <w:t>URL</w:t>
      </w:r>
      <w:r>
        <w:rPr>
          <w:rFonts w:asciiTheme="majorHAnsi" w:eastAsiaTheme="majorHAnsi" w:hAnsiTheme="majorHAnsi" w:hint="eastAsia"/>
          <w:sz w:val="28"/>
        </w:rPr>
        <w:t>・QR＞</w:t>
      </w:r>
    </w:p>
    <w:p w:rsidR="0090103F" w:rsidRDefault="0090103F">
      <w:pPr>
        <w:spacing w:line="400" w:lineRule="exact"/>
        <w:contextualSpacing/>
        <w:rPr>
          <w:rFonts w:asciiTheme="majorHAnsi" w:eastAsiaTheme="majorHAnsi" w:hAnsiTheme="majorHAnsi"/>
          <w:sz w:val="28"/>
        </w:rPr>
      </w:pPr>
      <w:r w:rsidRPr="0090103F">
        <w:rPr>
          <w:rFonts w:asciiTheme="majorHAnsi" w:eastAsiaTheme="majorHAnsi" w:hAnsiTheme="majorHAnsi"/>
          <w:sz w:val="28"/>
        </w:rPr>
        <w:t>https://oshima-inagawa.jp/</w:t>
      </w:r>
    </w:p>
    <w:p w:rsidR="00D15BE2" w:rsidRDefault="00D15BE2">
      <w:pPr>
        <w:spacing w:line="400" w:lineRule="exact"/>
        <w:ind w:firstLineChars="1000" w:firstLine="2800"/>
        <w:contextualSpacing/>
        <w:rPr>
          <w:rFonts w:asciiTheme="majorHAnsi" w:eastAsiaTheme="majorHAnsi" w:hAnsiTheme="majorHAnsi"/>
          <w:sz w:val="28"/>
        </w:rPr>
      </w:pPr>
    </w:p>
    <w:sectPr w:rsidR="00D15BE2">
      <w:headerReference w:type="default" r:id="rId12"/>
      <w:footerReference w:type="default" r:id="rId13"/>
      <w:pgSz w:w="11906" w:h="16838"/>
      <w:pgMar w:top="1985" w:right="1701" w:bottom="1701" w:left="1701" w:header="851" w:footer="992"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05" w:rsidRDefault="004C0905">
      <w:r>
        <w:separator/>
      </w:r>
    </w:p>
  </w:endnote>
  <w:endnote w:type="continuationSeparator" w:id="0">
    <w:p w:rsidR="004C0905" w:rsidRDefault="004C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2" w:rsidRDefault="000C015C">
    <w:pPr>
      <w:pStyle w:val="a6"/>
    </w:pPr>
    <w:r>
      <w:rPr>
        <w:rFonts w:ascii="ＭＳ ゴシック" w:eastAsia="ＭＳ ゴシック" w:hAnsi="ＭＳ ゴシック" w:hint="eastAsia"/>
        <w:sz w:val="22"/>
      </w:rPr>
      <w:t>猪名川町 企画総務部 企画政策課 広報戦略室TEL072－766－8707 FAX072－766－8902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05" w:rsidRDefault="004C0905">
      <w:r>
        <w:separator/>
      </w:r>
    </w:p>
  </w:footnote>
  <w:footnote w:type="continuationSeparator" w:id="0">
    <w:p w:rsidR="004C0905" w:rsidRDefault="004C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2" w:rsidRDefault="00D15BE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E2"/>
    <w:rsid w:val="000C015C"/>
    <w:rsid w:val="004C0905"/>
    <w:rsid w:val="005902C6"/>
    <w:rsid w:val="00865094"/>
    <w:rsid w:val="008C3E03"/>
    <w:rsid w:val="0090103F"/>
    <w:rsid w:val="00BA4D04"/>
    <w:rsid w:val="00D15BE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0496A"/>
  <w15:chartTrackingRefBased/>
  <w15:docId w15:val="{38C7065C-32CF-4670-AF32-9D9B183D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rPr>
      <w:color w:val="0563C1" w:themeColor="hyperlink"/>
      <w:u w:val="single"/>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Date"/>
    <w:basedOn w:val="a"/>
    <w:next w:val="a"/>
    <w:link w:val="ae"/>
  </w:style>
  <w:style w:type="character" w:customStyle="1" w:styleId="ae">
    <w:name w:val="日付 (文字)"/>
    <w:basedOn w:val="a0"/>
    <w:link w:val="a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runnet.jp/entry/runtes/user/pc/competitionDetailAction.do?raceId=320473&amp;div=1" TargetMode="Externa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ゆみ</dc:creator>
  <cp:lastModifiedBy>佐茂 健志</cp:lastModifiedBy>
  <cp:revision>40</cp:revision>
  <cp:lastPrinted>2023-04-19T05:50:00Z</cp:lastPrinted>
  <dcterms:created xsi:type="dcterms:W3CDTF">2021-04-28T09:26:00Z</dcterms:created>
  <dcterms:modified xsi:type="dcterms:W3CDTF">2023-04-19T06:57:00Z</dcterms:modified>
</cp:coreProperties>
</file>