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4B" w:rsidRPr="007654A3" w:rsidRDefault="008908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6E3A59">
        <w:rPr>
          <w:rFonts w:ascii="ＭＳ 明朝" w:eastAsia="ＭＳ 明朝" w:hAnsi="ＭＳ 明朝" w:hint="eastAsia"/>
        </w:rPr>
        <w:t xml:space="preserve">　</w:t>
      </w:r>
      <w:r w:rsidR="007654A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7654A3" w:rsidRPr="007654A3">
        <w:rPr>
          <w:rFonts w:ascii="ＭＳ 明朝" w:eastAsia="ＭＳ 明朝" w:hAnsi="ＭＳ 明朝" w:hint="eastAsia"/>
        </w:rPr>
        <w:t>令和３年４月２２</w:t>
      </w:r>
      <w:r w:rsidRPr="007654A3">
        <w:rPr>
          <w:rFonts w:ascii="ＭＳ 明朝" w:eastAsia="ＭＳ 明朝" w:hAnsi="ＭＳ 明朝" w:hint="eastAsia"/>
        </w:rPr>
        <w:t>日</w:t>
      </w:r>
    </w:p>
    <w:p w:rsidR="0089084B" w:rsidRPr="007654A3" w:rsidRDefault="0089084B">
      <w:pPr>
        <w:rPr>
          <w:rFonts w:ascii="ＭＳ 明朝" w:eastAsia="ＭＳ 明朝" w:hAnsi="ＭＳ 明朝"/>
        </w:rPr>
      </w:pPr>
    </w:p>
    <w:p w:rsidR="0020086D" w:rsidRPr="007654A3" w:rsidRDefault="0089084B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障害児通所支援事業所</w:t>
      </w:r>
      <w:r w:rsidR="00055A24" w:rsidRPr="007654A3">
        <w:rPr>
          <w:rFonts w:ascii="ＭＳ 明朝" w:eastAsia="ＭＳ 明朝" w:hAnsi="ＭＳ 明朝" w:hint="eastAsia"/>
        </w:rPr>
        <w:t xml:space="preserve">管理者　</w:t>
      </w:r>
      <w:r w:rsidR="0020086D" w:rsidRPr="007654A3">
        <w:rPr>
          <w:rFonts w:ascii="ＭＳ 明朝" w:eastAsia="ＭＳ 明朝" w:hAnsi="ＭＳ 明朝" w:hint="eastAsia"/>
        </w:rPr>
        <w:t>様</w:t>
      </w:r>
    </w:p>
    <w:p w:rsidR="0020086D" w:rsidRPr="007654A3" w:rsidRDefault="0020086D">
      <w:pPr>
        <w:rPr>
          <w:rFonts w:ascii="ＭＳ 明朝" w:eastAsia="ＭＳ 明朝" w:hAnsi="ＭＳ 明朝"/>
        </w:rPr>
      </w:pPr>
    </w:p>
    <w:p w:rsidR="0020086D" w:rsidRPr="007654A3" w:rsidRDefault="006E3A59" w:rsidP="006854CD">
      <w:pPr>
        <w:jc w:val="right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猪名川町生活</w:t>
      </w:r>
      <w:r w:rsidR="00DD1A7D" w:rsidRPr="007654A3">
        <w:rPr>
          <w:rFonts w:ascii="ＭＳ 明朝" w:eastAsia="ＭＳ 明朝" w:hAnsi="ＭＳ 明朝" w:hint="eastAsia"/>
        </w:rPr>
        <w:t>部</w:t>
      </w:r>
      <w:r w:rsidR="0020086D" w:rsidRPr="007654A3">
        <w:rPr>
          <w:rFonts w:ascii="ＭＳ 明朝" w:eastAsia="ＭＳ 明朝" w:hAnsi="ＭＳ 明朝" w:hint="eastAsia"/>
        </w:rPr>
        <w:t>福祉課</w:t>
      </w:r>
    </w:p>
    <w:p w:rsidR="0020086D" w:rsidRPr="007654A3" w:rsidRDefault="0020086D">
      <w:pPr>
        <w:rPr>
          <w:rFonts w:ascii="ＭＳ 明朝" w:eastAsia="ＭＳ 明朝" w:hAnsi="ＭＳ 明朝"/>
        </w:rPr>
      </w:pPr>
    </w:p>
    <w:p w:rsidR="00F120DB" w:rsidRPr="007654A3" w:rsidRDefault="00F120DB" w:rsidP="00F120DB">
      <w:pPr>
        <w:rPr>
          <w:rFonts w:ascii="ＭＳ 明朝" w:eastAsia="ＭＳ 明朝" w:hAnsi="ＭＳ 明朝"/>
        </w:rPr>
      </w:pPr>
    </w:p>
    <w:p w:rsidR="0020086D" w:rsidRPr="007654A3" w:rsidRDefault="00055A24" w:rsidP="00FD0EC2">
      <w:pPr>
        <w:ind w:firstLine="126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障害児通所支援の報酬体系等見直しに係る調査の実施について</w:t>
      </w:r>
    </w:p>
    <w:p w:rsidR="0020086D" w:rsidRPr="007654A3" w:rsidRDefault="0020086D">
      <w:pPr>
        <w:rPr>
          <w:rFonts w:ascii="ＭＳ 明朝" w:eastAsia="ＭＳ 明朝" w:hAnsi="ＭＳ 明朝"/>
        </w:rPr>
      </w:pPr>
    </w:p>
    <w:p w:rsidR="00F120DB" w:rsidRPr="007654A3" w:rsidRDefault="005419D1" w:rsidP="0020086D">
      <w:pPr>
        <w:ind w:firstLineChars="100" w:firstLine="21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平素より本町</w:t>
      </w:r>
      <w:r w:rsidR="00F120DB" w:rsidRPr="007654A3">
        <w:rPr>
          <w:rFonts w:ascii="ＭＳ 明朝" w:eastAsia="ＭＳ 明朝" w:hAnsi="ＭＳ 明朝" w:hint="eastAsia"/>
        </w:rPr>
        <w:t>の福祉行政の推進にご協力賜り、誠にありがとうございます。</w:t>
      </w:r>
    </w:p>
    <w:p w:rsidR="00C35006" w:rsidRPr="007654A3" w:rsidRDefault="00851BE1" w:rsidP="00F120DB">
      <w:pPr>
        <w:ind w:firstLineChars="100" w:firstLine="21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令和３年度</w:t>
      </w:r>
      <w:r w:rsidR="00740DE2" w:rsidRPr="007654A3">
        <w:rPr>
          <w:rFonts w:ascii="ＭＳ 明朝" w:eastAsia="ＭＳ 明朝" w:hAnsi="ＭＳ 明朝" w:hint="eastAsia"/>
        </w:rPr>
        <w:t>障害福祉サービス等</w:t>
      </w:r>
      <w:r w:rsidR="00055A24" w:rsidRPr="007654A3">
        <w:rPr>
          <w:rFonts w:ascii="ＭＳ 明朝" w:eastAsia="ＭＳ 明朝" w:hAnsi="ＭＳ 明朝" w:hint="eastAsia"/>
        </w:rPr>
        <w:t>報酬改定においては、現行の２区分報酬体系が廃止され、児童発達支援、医療型児童発達支援及び放課後等デイサービスにおいて、</w:t>
      </w:r>
      <w:r w:rsidR="00F120DB" w:rsidRPr="007654A3">
        <w:rPr>
          <w:rFonts w:ascii="ＭＳ 明朝" w:eastAsia="ＭＳ 明朝" w:hAnsi="ＭＳ 明朝" w:hint="eastAsia"/>
        </w:rPr>
        <w:t>ケアニーズの高い児童</w:t>
      </w:r>
      <w:r w:rsidR="00055A24" w:rsidRPr="007654A3">
        <w:rPr>
          <w:rFonts w:ascii="ＭＳ 明朝" w:eastAsia="ＭＳ 明朝" w:hAnsi="ＭＳ 明朝" w:hint="eastAsia"/>
        </w:rPr>
        <w:t>（著しく重度および行動上の課題のある児童）</w:t>
      </w:r>
      <w:r w:rsidR="00F120DB" w:rsidRPr="007654A3">
        <w:rPr>
          <w:rFonts w:ascii="ＭＳ 明朝" w:eastAsia="ＭＳ 明朝" w:hAnsi="ＭＳ 明朝" w:hint="eastAsia"/>
        </w:rPr>
        <w:t>を</w:t>
      </w:r>
      <w:r w:rsidRPr="007654A3">
        <w:rPr>
          <w:rFonts w:ascii="ＭＳ 明朝" w:eastAsia="ＭＳ 明朝" w:hAnsi="ＭＳ 明朝" w:hint="eastAsia"/>
        </w:rPr>
        <w:t>支援した場合の評価として「</w:t>
      </w:r>
      <w:r w:rsidR="00F120DB" w:rsidRPr="007654A3">
        <w:rPr>
          <w:rFonts w:ascii="ＭＳ 明朝" w:eastAsia="ＭＳ 明朝" w:hAnsi="ＭＳ 明朝" w:hint="eastAsia"/>
        </w:rPr>
        <w:t>個別サポート加算</w:t>
      </w:r>
      <w:r w:rsidRPr="007654A3">
        <w:rPr>
          <w:rFonts w:ascii="ＭＳ 明朝" w:eastAsia="ＭＳ 明朝" w:hAnsi="ＭＳ 明朝" w:hint="eastAsia"/>
        </w:rPr>
        <w:t>（Ⅰ）」が創設されました。</w:t>
      </w:r>
    </w:p>
    <w:p w:rsidR="00E0278C" w:rsidRPr="007654A3" w:rsidRDefault="00C35006" w:rsidP="002C2CAA">
      <w:pPr>
        <w:ind w:firstLineChars="100" w:firstLine="210"/>
        <w:rPr>
          <w:rFonts w:ascii="ＭＳ 明朝" w:eastAsia="ＭＳ 明朝" w:hAnsi="ＭＳ 明朝"/>
          <w:b/>
          <w:u w:val="single"/>
        </w:rPr>
      </w:pPr>
      <w:r w:rsidRPr="007654A3">
        <w:rPr>
          <w:rFonts w:ascii="ＭＳ 明朝" w:eastAsia="ＭＳ 明朝" w:hAnsi="ＭＳ 明朝" w:hint="eastAsia"/>
        </w:rPr>
        <w:t>対象児童の判定基準は、以下のとおり示されておりますので、</w:t>
      </w:r>
      <w:r w:rsidR="00E0278C" w:rsidRPr="007654A3">
        <w:rPr>
          <w:rFonts w:ascii="ＭＳ 明朝" w:eastAsia="ＭＳ 明朝" w:hAnsi="ＭＳ 明朝" w:hint="eastAsia"/>
          <w:b/>
          <w:u w:val="single"/>
        </w:rPr>
        <w:t>別添の対象者</w:t>
      </w:r>
      <w:r w:rsidRPr="007654A3">
        <w:rPr>
          <w:rFonts w:ascii="ＭＳ 明朝" w:eastAsia="ＭＳ 明朝" w:hAnsi="ＭＳ 明朝" w:hint="eastAsia"/>
          <w:b/>
          <w:u w:val="single"/>
        </w:rPr>
        <w:t>リストを、</w:t>
      </w:r>
    </w:p>
    <w:p w:rsidR="002C2CAA" w:rsidRPr="007654A3" w:rsidRDefault="006E3A59" w:rsidP="00E0278C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  <w:b/>
          <w:u w:val="single"/>
        </w:rPr>
        <w:t>５</w:t>
      </w:r>
      <w:r w:rsidR="00C35006" w:rsidRPr="007654A3">
        <w:rPr>
          <w:rFonts w:ascii="ＭＳ 明朝" w:eastAsia="ＭＳ 明朝" w:hAnsi="ＭＳ 明朝" w:hint="eastAsia"/>
          <w:b/>
          <w:u w:val="single"/>
        </w:rPr>
        <w:t>月</w:t>
      </w:r>
      <w:r w:rsidRPr="007654A3">
        <w:rPr>
          <w:rFonts w:ascii="ＭＳ 明朝" w:eastAsia="ＭＳ 明朝" w:hAnsi="ＭＳ 明朝" w:hint="eastAsia"/>
          <w:b/>
          <w:u w:val="single"/>
        </w:rPr>
        <w:t>７日（金</w:t>
      </w:r>
      <w:r w:rsidR="002C2CAA" w:rsidRPr="007654A3">
        <w:rPr>
          <w:rFonts w:ascii="ＭＳ 明朝" w:eastAsia="ＭＳ 明朝" w:hAnsi="ＭＳ 明朝" w:hint="eastAsia"/>
          <w:b/>
          <w:u w:val="single"/>
        </w:rPr>
        <w:t>）</w:t>
      </w:r>
      <w:r w:rsidRPr="007654A3">
        <w:rPr>
          <w:rFonts w:ascii="ＭＳ 明朝" w:eastAsia="ＭＳ 明朝" w:hAnsi="ＭＳ 明朝" w:hint="eastAsia"/>
          <w:b/>
          <w:u w:val="single"/>
        </w:rPr>
        <w:t>までに</w:t>
      </w:r>
      <w:r w:rsidR="002C2CAA" w:rsidRPr="007654A3">
        <w:rPr>
          <w:rFonts w:ascii="ＭＳ 明朝" w:eastAsia="ＭＳ 明朝" w:hAnsi="ＭＳ 明朝" w:hint="eastAsia"/>
          <w:b/>
          <w:u w:val="single"/>
        </w:rPr>
        <w:t>福祉課へメールかＦＡＸでご提出ください。</w:t>
      </w:r>
      <w:r w:rsidR="00E0278C" w:rsidRPr="007654A3">
        <w:rPr>
          <w:rFonts w:ascii="ＭＳ 明朝" w:eastAsia="ＭＳ 明朝" w:hAnsi="ＭＳ 明朝" w:hint="eastAsia"/>
        </w:rPr>
        <w:t xml:space="preserve"> 加算</w:t>
      </w:r>
      <w:r w:rsidR="002C2CAA" w:rsidRPr="007654A3">
        <w:rPr>
          <w:rFonts w:ascii="ＭＳ 明朝" w:eastAsia="ＭＳ 明朝" w:hAnsi="ＭＳ 明朝" w:hint="eastAsia"/>
        </w:rPr>
        <w:t>対象となった場合は、令和３年４月利用分請求から加算を算定していただくことが可能です。なお、当取り扱いは現時点のもの</w:t>
      </w:r>
      <w:r w:rsidR="00FD0EC2" w:rsidRPr="007654A3">
        <w:rPr>
          <w:rFonts w:ascii="ＭＳ 明朝" w:eastAsia="ＭＳ 明朝" w:hAnsi="ＭＳ 明朝" w:hint="eastAsia"/>
        </w:rPr>
        <w:t>ですので、</w:t>
      </w:r>
      <w:r w:rsidR="002C2CAA" w:rsidRPr="007654A3">
        <w:rPr>
          <w:rFonts w:ascii="ＭＳ 明朝" w:eastAsia="ＭＳ 明朝" w:hAnsi="ＭＳ 明朝" w:hint="eastAsia"/>
        </w:rPr>
        <w:t>今後、国からの通知で取り扱いが変更になる可能性も</w:t>
      </w:r>
      <w:r w:rsidR="00FD0EC2" w:rsidRPr="007654A3">
        <w:rPr>
          <w:rFonts w:ascii="ＭＳ 明朝" w:eastAsia="ＭＳ 明朝" w:hAnsi="ＭＳ 明朝" w:hint="eastAsia"/>
        </w:rPr>
        <w:t>ございます。その都度ご連絡いたしますので、ご了承ください。</w:t>
      </w:r>
    </w:p>
    <w:p w:rsidR="00FD0EC2" w:rsidRPr="007654A3" w:rsidRDefault="00FD0EC2" w:rsidP="002C2CAA">
      <w:pPr>
        <w:ind w:firstLineChars="100" w:firstLine="210"/>
        <w:rPr>
          <w:rFonts w:ascii="ＭＳ 明朝" w:eastAsia="ＭＳ 明朝" w:hAnsi="ＭＳ 明朝"/>
        </w:rPr>
      </w:pPr>
    </w:p>
    <w:p w:rsidR="00F27108" w:rsidRPr="007654A3" w:rsidRDefault="00F27108" w:rsidP="00FD0EC2">
      <w:pPr>
        <w:pStyle w:val="a9"/>
        <w:jc w:val="both"/>
      </w:pPr>
    </w:p>
    <w:p w:rsidR="00FD0EC2" w:rsidRPr="007654A3" w:rsidRDefault="00336438" w:rsidP="00FD0EC2">
      <w:pPr>
        <w:rPr>
          <w:rFonts w:ascii="ＭＳ 明朝" w:eastAsia="ＭＳ 明朝" w:hAnsi="ＭＳ 明朝"/>
          <w:b/>
        </w:rPr>
      </w:pPr>
      <w:r w:rsidRPr="007654A3">
        <w:rPr>
          <w:rFonts w:ascii="ＭＳ 明朝" w:eastAsia="ＭＳ 明朝" w:hAnsi="ＭＳ 明朝" w:hint="eastAsia"/>
          <w:b/>
        </w:rPr>
        <w:t>◆</w:t>
      </w:r>
      <w:r w:rsidR="00D83E8D" w:rsidRPr="007654A3">
        <w:rPr>
          <w:rFonts w:ascii="ＭＳ 明朝" w:eastAsia="ＭＳ 明朝" w:hAnsi="ＭＳ 明朝" w:hint="eastAsia"/>
          <w:b/>
        </w:rPr>
        <w:t>加算</w:t>
      </w:r>
      <w:r w:rsidR="00FD0EC2" w:rsidRPr="007654A3">
        <w:rPr>
          <w:rFonts w:ascii="ＭＳ 明朝" w:eastAsia="ＭＳ 明朝" w:hAnsi="ＭＳ 明朝" w:hint="eastAsia"/>
          <w:b/>
        </w:rPr>
        <w:t>決定までのながれ</w:t>
      </w:r>
    </w:p>
    <w:p w:rsidR="00E0278C" w:rsidRPr="007654A3" w:rsidRDefault="00D7008F" w:rsidP="00E0278C">
      <w:pPr>
        <w:ind w:left="630" w:hanging="63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①　</w:t>
      </w:r>
      <w:r w:rsidR="00FD0EC2" w:rsidRPr="007654A3">
        <w:rPr>
          <w:rFonts w:ascii="ＭＳ 明朝" w:eastAsia="ＭＳ 明朝" w:hAnsi="ＭＳ 明朝" w:hint="eastAsia"/>
        </w:rPr>
        <w:t>加算対象者判定</w:t>
      </w:r>
      <w:r w:rsidR="00E0278C" w:rsidRPr="007654A3">
        <w:rPr>
          <w:rFonts w:ascii="ＭＳ 明朝" w:eastAsia="ＭＳ 明朝" w:hAnsi="ＭＳ 明朝" w:hint="eastAsia"/>
        </w:rPr>
        <w:t>基準を熟読いただき、対象となる可能性のある児童のリスト（別紙『対</w:t>
      </w:r>
    </w:p>
    <w:p w:rsidR="00FD0EC2" w:rsidRPr="007654A3" w:rsidRDefault="00E0278C" w:rsidP="00E0278C">
      <w:pPr>
        <w:ind w:leftChars="100" w:left="210" w:firstLineChars="100" w:firstLine="21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象者リスト』</w:t>
      </w:r>
      <w:r w:rsidR="006E3A59" w:rsidRPr="007654A3">
        <w:rPr>
          <w:rFonts w:ascii="ＭＳ 明朝" w:eastAsia="ＭＳ 明朝" w:hAnsi="ＭＳ 明朝" w:hint="eastAsia"/>
        </w:rPr>
        <w:t>）を</w:t>
      </w:r>
      <w:r w:rsidR="00FD0EC2" w:rsidRPr="007654A3">
        <w:rPr>
          <w:rFonts w:ascii="ＭＳ 明朝" w:eastAsia="ＭＳ 明朝" w:hAnsi="ＭＳ 明朝" w:hint="eastAsia"/>
        </w:rPr>
        <w:t>福祉課に提出。</w:t>
      </w:r>
    </w:p>
    <w:p w:rsidR="00D7008F" w:rsidRPr="007654A3" w:rsidRDefault="00FD0EC2" w:rsidP="00E0278C">
      <w:pPr>
        <w:ind w:left="1050" w:hangingChars="500" w:hanging="1050"/>
        <w:rPr>
          <w:rFonts w:ascii="ＭＳ 明朝" w:eastAsia="ＭＳ 明朝" w:hAnsi="ＭＳ 明朝"/>
          <w:u w:val="double"/>
        </w:rPr>
      </w:pPr>
      <w:r w:rsidRPr="007654A3">
        <w:rPr>
          <w:rFonts w:ascii="ＭＳ 明朝" w:eastAsia="ＭＳ 明朝" w:hAnsi="ＭＳ 明朝" w:hint="eastAsia"/>
        </w:rPr>
        <w:t xml:space="preserve">　</w:t>
      </w:r>
      <w:r w:rsidR="00D7008F" w:rsidRPr="007654A3">
        <w:rPr>
          <w:rFonts w:ascii="ＭＳ 明朝" w:eastAsia="ＭＳ 明朝" w:hAnsi="ＭＳ 明朝" w:hint="eastAsia"/>
        </w:rPr>
        <w:t xml:space="preserve">　</w:t>
      </w:r>
      <w:r w:rsidR="00E0278C" w:rsidRPr="007654A3">
        <w:rPr>
          <w:rFonts w:ascii="ＭＳ 明朝" w:eastAsia="ＭＳ 明朝" w:hAnsi="ＭＳ 明朝" w:hint="eastAsia"/>
        </w:rPr>
        <w:t>（注）</w:t>
      </w:r>
      <w:r w:rsidR="006E3A59" w:rsidRPr="007654A3">
        <w:rPr>
          <w:rFonts w:ascii="ＭＳ 明朝" w:eastAsia="ＭＳ 明朝" w:hAnsi="ＭＳ 明朝" w:hint="eastAsia"/>
          <w:u w:val="double"/>
        </w:rPr>
        <w:t>保護者には、町</w:t>
      </w:r>
      <w:r w:rsidRPr="007654A3">
        <w:rPr>
          <w:rFonts w:ascii="ＭＳ 明朝" w:eastAsia="ＭＳ 明朝" w:hAnsi="ＭＳ 明朝" w:hint="eastAsia"/>
          <w:u w:val="double"/>
        </w:rPr>
        <w:t>にリストを提出すること、加算対象になった場合は負担額が上がること</w:t>
      </w:r>
      <w:r w:rsidR="00D7008F" w:rsidRPr="007654A3">
        <w:rPr>
          <w:rFonts w:ascii="ＭＳ 明朝" w:eastAsia="ＭＳ 明朝" w:hAnsi="ＭＳ 明朝" w:hint="eastAsia"/>
          <w:u w:val="double"/>
        </w:rPr>
        <w:t>を説明し、</w:t>
      </w:r>
      <w:r w:rsidRPr="007654A3">
        <w:rPr>
          <w:rFonts w:ascii="ＭＳ 明朝" w:eastAsia="ＭＳ 明朝" w:hAnsi="ＭＳ 明朝" w:hint="eastAsia"/>
          <w:u w:val="double"/>
        </w:rPr>
        <w:t>了承を得ておくこと。</w:t>
      </w:r>
    </w:p>
    <w:p w:rsidR="00D7008F" w:rsidRPr="007654A3" w:rsidRDefault="00E0278C" w:rsidP="00D7008F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②</w:t>
      </w:r>
      <w:r w:rsidR="00D7008F" w:rsidRPr="007654A3">
        <w:rPr>
          <w:rFonts w:ascii="ＭＳ 明朝" w:eastAsia="ＭＳ 明朝" w:hAnsi="ＭＳ 明朝" w:hint="eastAsia"/>
        </w:rPr>
        <w:t xml:space="preserve">　結果を</w:t>
      </w:r>
      <w:r w:rsidR="00336438" w:rsidRPr="007654A3">
        <w:rPr>
          <w:rFonts w:ascii="ＭＳ 明朝" w:eastAsia="ＭＳ 明朝" w:hAnsi="ＭＳ 明朝" w:hint="eastAsia"/>
        </w:rPr>
        <w:t>福祉課から事業所へ通知、事業所は、保護者へ伝達する。</w:t>
      </w:r>
    </w:p>
    <w:p w:rsidR="00336438" w:rsidRPr="007654A3" w:rsidRDefault="00336438" w:rsidP="00D7008F">
      <w:pPr>
        <w:rPr>
          <w:rFonts w:ascii="ＭＳ 明朝" w:eastAsia="ＭＳ 明朝" w:hAnsi="ＭＳ 明朝"/>
        </w:rPr>
      </w:pPr>
    </w:p>
    <w:p w:rsidR="00FD0EC2" w:rsidRPr="007654A3" w:rsidRDefault="00336438" w:rsidP="00FD0EC2">
      <w:pPr>
        <w:rPr>
          <w:rFonts w:ascii="ＭＳ 明朝" w:eastAsia="ＭＳ 明朝" w:hAnsi="ＭＳ 明朝"/>
          <w:b/>
        </w:rPr>
      </w:pPr>
      <w:r w:rsidRPr="007654A3">
        <w:rPr>
          <w:rFonts w:ascii="ＭＳ 明朝" w:eastAsia="ＭＳ 明朝" w:hAnsi="ＭＳ 明朝" w:hint="eastAsia"/>
          <w:b/>
        </w:rPr>
        <w:t>◆加算対象者判定基準</w:t>
      </w:r>
    </w:p>
    <w:p w:rsidR="00F27108" w:rsidRPr="007654A3" w:rsidRDefault="00336438" w:rsidP="00336438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【児童発達支援及び医療型児童発達支援】</w:t>
      </w:r>
      <w:r w:rsidR="00492428" w:rsidRPr="007654A3">
        <w:rPr>
          <w:rFonts w:ascii="ＭＳ 明朝" w:eastAsia="ＭＳ 明朝" w:hAnsi="ＭＳ 明朝" w:hint="eastAsia"/>
        </w:rPr>
        <w:t xml:space="preserve">　</w:t>
      </w:r>
      <w:r w:rsidR="00C65B44" w:rsidRPr="007654A3">
        <w:rPr>
          <w:rFonts w:ascii="ＭＳ 明朝" w:eastAsia="ＭＳ 明朝" w:hAnsi="ＭＳ 明朝" w:hint="eastAsia"/>
        </w:rPr>
        <w:t>＊通常の発達に必要な支援も含む</w:t>
      </w:r>
    </w:p>
    <w:p w:rsidR="00C200A5" w:rsidRPr="007654A3" w:rsidRDefault="00820504" w:rsidP="00F27108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</w:t>
      </w:r>
      <w:r w:rsidR="00D3782B" w:rsidRPr="007654A3">
        <w:rPr>
          <w:rFonts w:ascii="ＭＳ 明朝" w:eastAsia="ＭＳ 明朝" w:hAnsi="ＭＳ 明朝" w:hint="eastAsia"/>
        </w:rPr>
        <w:t>＜３歳未満の場合＞</w:t>
      </w:r>
      <w:r w:rsidR="00492428" w:rsidRPr="007654A3">
        <w:rPr>
          <w:rFonts w:ascii="ＭＳ 明朝" w:eastAsia="ＭＳ 明朝" w:hAnsi="ＭＳ 明朝" w:hint="eastAsia"/>
        </w:rPr>
        <w:t xml:space="preserve">　５領域１１項目の調査票で以下に該当する児童</w:t>
      </w:r>
    </w:p>
    <w:p w:rsidR="00D3782B" w:rsidRPr="007654A3" w:rsidRDefault="00D3782B" w:rsidP="00F27108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　食事、排泄、入浴及び移動の項目で、全介助又は一部介助である項目が２以上</w:t>
      </w:r>
    </w:p>
    <w:p w:rsidR="005419D1" w:rsidRPr="007654A3" w:rsidRDefault="005419D1" w:rsidP="00F27108">
      <w:pPr>
        <w:rPr>
          <w:rFonts w:ascii="ＭＳ 明朝" w:eastAsia="ＭＳ 明朝" w:hAnsi="ＭＳ 明朝"/>
        </w:rPr>
      </w:pPr>
    </w:p>
    <w:p w:rsidR="00D3782B" w:rsidRPr="007654A3" w:rsidRDefault="00D3782B" w:rsidP="00F27108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＜３歳以上の場合＞　５領域１１項目の調査票で以下の①及び②に該当する児童</w:t>
      </w:r>
    </w:p>
    <w:p w:rsidR="00D3782B" w:rsidRPr="007654A3" w:rsidRDefault="000D0604" w:rsidP="00F271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①食事、排泄、入浴及び移動</w:t>
      </w:r>
      <w:bookmarkStart w:id="0" w:name="_GoBack"/>
      <w:bookmarkEnd w:id="0"/>
      <w:r w:rsidR="00D3782B" w:rsidRPr="007654A3">
        <w:rPr>
          <w:rFonts w:ascii="ＭＳ 明朝" w:eastAsia="ＭＳ 明朝" w:hAnsi="ＭＳ 明朝" w:hint="eastAsia"/>
        </w:rPr>
        <w:t>の項目で、全介助又は一部介助である項目が１以上</w:t>
      </w:r>
    </w:p>
    <w:p w:rsidR="00D3782B" w:rsidRPr="007654A3" w:rsidRDefault="00D3782B" w:rsidP="00D3782B">
      <w:pPr>
        <w:ind w:left="630" w:hanging="63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　②食事、排泄、入浴及び移動以外の項目（行動障害及び精神症状の各項目）で、ほぼ毎日（週５日以上）ある又は週に１回以上ある項目が１以上</w:t>
      </w:r>
    </w:p>
    <w:p w:rsidR="00C65B44" w:rsidRPr="007654A3" w:rsidRDefault="00492428" w:rsidP="00C65B44">
      <w:pPr>
        <w:ind w:left="630" w:hanging="63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lastRenderedPageBreak/>
        <w:t xml:space="preserve">　</w:t>
      </w:r>
      <w:r w:rsidR="00C65B44" w:rsidRPr="007654A3">
        <w:rPr>
          <w:rFonts w:ascii="ＭＳ 明朝" w:eastAsia="ＭＳ 明朝" w:hAnsi="ＭＳ 明朝" w:hint="eastAsia"/>
        </w:rPr>
        <w:t xml:space="preserve">　※国が示されている「乳幼児等サポート調査」表は、通所給付決定時に実施してきた５領域１１項目の調査項目と同様のものです。</w:t>
      </w:r>
    </w:p>
    <w:p w:rsidR="00492428" w:rsidRPr="007654A3" w:rsidRDefault="00492428" w:rsidP="00F27108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</w:t>
      </w:r>
    </w:p>
    <w:p w:rsidR="005F5D58" w:rsidRPr="007654A3" w:rsidRDefault="00492428" w:rsidP="00F27108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【放課後等デイサービス】</w:t>
      </w:r>
    </w:p>
    <w:p w:rsidR="00492428" w:rsidRPr="007654A3" w:rsidRDefault="00492428" w:rsidP="00065FCF">
      <w:pPr>
        <w:ind w:left="630" w:hanging="390"/>
        <w:rPr>
          <w:rFonts w:ascii="ＭＳ 明朝" w:eastAsia="ＭＳ 明朝" w:hAnsi="ＭＳ 明朝"/>
          <w:sz w:val="24"/>
          <w:szCs w:val="24"/>
          <w:u w:val="double"/>
        </w:rPr>
      </w:pPr>
      <w:r w:rsidRPr="00765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54A3">
        <w:rPr>
          <w:rFonts w:ascii="ＭＳ 明朝" w:eastAsia="ＭＳ 明朝" w:hAnsi="ＭＳ 明朝" w:hint="eastAsia"/>
          <w:sz w:val="24"/>
          <w:szCs w:val="24"/>
          <w:u w:val="double"/>
        </w:rPr>
        <w:t>※現在、受給者証に「新指標該当者」の方は、</w:t>
      </w:r>
      <w:r w:rsidR="003A3594" w:rsidRPr="007654A3">
        <w:rPr>
          <w:rFonts w:ascii="ＭＳ 明朝" w:eastAsia="ＭＳ 明朝" w:hAnsi="ＭＳ 明朝" w:hint="eastAsia"/>
          <w:sz w:val="24"/>
          <w:szCs w:val="24"/>
          <w:u w:val="double"/>
        </w:rPr>
        <w:t>「個別サポート加算（</w:t>
      </w:r>
      <w:r w:rsidRPr="007654A3">
        <w:rPr>
          <w:rFonts w:ascii="ＭＳ 明朝" w:eastAsia="ＭＳ 明朝" w:hAnsi="ＭＳ 明朝" w:hint="eastAsia"/>
          <w:sz w:val="24"/>
          <w:szCs w:val="24"/>
          <w:u w:val="double"/>
        </w:rPr>
        <w:t>Ⅰ）」の</w:t>
      </w:r>
    </w:p>
    <w:p w:rsidR="005F5D58" w:rsidRPr="007654A3" w:rsidRDefault="00492428" w:rsidP="00065FCF">
      <w:pPr>
        <w:ind w:firstLine="720"/>
        <w:rPr>
          <w:rFonts w:ascii="ＭＳ 明朝" w:eastAsia="ＭＳ 明朝" w:hAnsi="ＭＳ 明朝"/>
          <w:sz w:val="24"/>
          <w:szCs w:val="24"/>
        </w:rPr>
      </w:pPr>
      <w:r w:rsidRPr="007654A3">
        <w:rPr>
          <w:rFonts w:ascii="ＭＳ 明朝" w:eastAsia="ＭＳ 明朝" w:hAnsi="ＭＳ 明朝" w:hint="eastAsia"/>
          <w:sz w:val="24"/>
          <w:szCs w:val="24"/>
          <w:u w:val="double"/>
        </w:rPr>
        <w:t>加算対象者とします。</w:t>
      </w:r>
    </w:p>
    <w:p w:rsidR="00EC46D3" w:rsidRPr="007654A3" w:rsidRDefault="00C65B44" w:rsidP="00C200A5">
      <w:pPr>
        <w:ind w:left="420" w:hanging="42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就学児サポート調査票で</w:t>
      </w:r>
      <w:r w:rsidR="00065FCF" w:rsidRPr="007654A3">
        <w:rPr>
          <w:rFonts w:ascii="ＭＳ 明朝" w:eastAsia="ＭＳ 明朝" w:hAnsi="ＭＳ 明朝" w:hint="eastAsia"/>
        </w:rPr>
        <w:t>以下の①又は②に該当する児童</w:t>
      </w:r>
    </w:p>
    <w:p w:rsidR="00C65B44" w:rsidRPr="007654A3" w:rsidRDefault="00065FCF" w:rsidP="00C200A5">
      <w:pPr>
        <w:ind w:left="420" w:hanging="42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①食事、排泄、入浴及び移動のうち３以上の日常生活動作について、全介助を必要とするもの</w:t>
      </w:r>
    </w:p>
    <w:p w:rsidR="00065FCF" w:rsidRPr="007654A3" w:rsidRDefault="00065FCF" w:rsidP="00C200A5">
      <w:pPr>
        <w:ind w:left="420" w:hanging="42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②新指標判定の票の項目の点数の合計が１３点以上であるもの</w:t>
      </w:r>
    </w:p>
    <w:p w:rsidR="00065FCF" w:rsidRPr="007654A3" w:rsidRDefault="00065FCF" w:rsidP="00C200A5">
      <w:pPr>
        <w:ind w:left="420" w:hanging="420"/>
        <w:rPr>
          <w:rFonts w:ascii="ＭＳ 明朝" w:eastAsia="ＭＳ 明朝" w:hAnsi="ＭＳ 明朝"/>
        </w:rPr>
      </w:pPr>
    </w:p>
    <w:p w:rsidR="00B727B9" w:rsidRPr="007654A3" w:rsidRDefault="00B727B9" w:rsidP="00C200A5">
      <w:pPr>
        <w:ind w:left="420" w:hanging="420"/>
        <w:rPr>
          <w:rFonts w:ascii="ＭＳ 明朝" w:eastAsia="ＭＳ 明朝" w:hAnsi="ＭＳ 明朝"/>
          <w:b/>
        </w:rPr>
      </w:pPr>
      <w:r w:rsidRPr="007654A3">
        <w:rPr>
          <w:rFonts w:ascii="ＭＳ 明朝" w:eastAsia="ＭＳ 明朝" w:hAnsi="ＭＳ 明朝" w:hint="eastAsia"/>
          <w:b/>
        </w:rPr>
        <w:t>◆受給者証について</w:t>
      </w:r>
    </w:p>
    <w:p w:rsidR="00B727B9" w:rsidRPr="007654A3" w:rsidRDefault="00B727B9" w:rsidP="00C200A5">
      <w:pPr>
        <w:ind w:left="420" w:hanging="42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対象者には、「個別サポート加算（Ⅰ）」と記載した新しい受給者証を送付します。</w:t>
      </w:r>
    </w:p>
    <w:p w:rsidR="00B727B9" w:rsidRPr="007654A3" w:rsidRDefault="00B727B9" w:rsidP="00C200A5">
      <w:pPr>
        <w:ind w:left="420" w:hanging="42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新指標該当者の方の受給者証は、更新時に切り替えますが、それまでは「個別サポート加</w:t>
      </w:r>
    </w:p>
    <w:p w:rsidR="00B727B9" w:rsidRPr="007654A3" w:rsidRDefault="00B727B9" w:rsidP="00B727B9">
      <w:pPr>
        <w:ind w:left="420" w:hanging="21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算（Ⅰ）」の対象者と読み替えてご対応ください。</w:t>
      </w:r>
    </w:p>
    <w:p w:rsidR="00520E1D" w:rsidRPr="007654A3" w:rsidRDefault="00520E1D" w:rsidP="00520E1D">
      <w:pPr>
        <w:rPr>
          <w:rFonts w:ascii="ＭＳ 明朝" w:eastAsia="ＭＳ 明朝" w:hAnsi="ＭＳ 明朝"/>
        </w:rPr>
      </w:pPr>
    </w:p>
    <w:p w:rsidR="00520E1D" w:rsidRPr="007654A3" w:rsidRDefault="00520E1D" w:rsidP="00520E1D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◆新規利用者の判定について</w:t>
      </w:r>
    </w:p>
    <w:p w:rsidR="00520E1D" w:rsidRPr="007654A3" w:rsidRDefault="00520E1D" w:rsidP="00520E1D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新規利用者は、従来通り聞き取り調査を実施し、その結果をもとに加算対象者か確認します。</w:t>
      </w:r>
    </w:p>
    <w:p w:rsidR="00520E1D" w:rsidRPr="007654A3" w:rsidRDefault="00520E1D" w:rsidP="00520E1D">
      <w:pPr>
        <w:rPr>
          <w:rFonts w:ascii="ＭＳ 明朝" w:eastAsia="ＭＳ 明朝" w:hAnsi="ＭＳ 明朝"/>
        </w:rPr>
      </w:pPr>
    </w:p>
    <w:p w:rsidR="00520E1D" w:rsidRPr="007654A3" w:rsidRDefault="00520E1D" w:rsidP="00520E1D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>◆</w:t>
      </w:r>
      <w:r w:rsidR="00AB3824" w:rsidRPr="007654A3">
        <w:rPr>
          <w:rFonts w:ascii="ＭＳ 明朝" w:eastAsia="ＭＳ 明朝" w:hAnsi="ＭＳ 明朝" w:hint="eastAsia"/>
        </w:rPr>
        <w:t>お願い</w:t>
      </w:r>
    </w:p>
    <w:p w:rsidR="00AB3824" w:rsidRPr="007654A3" w:rsidRDefault="00AB3824" w:rsidP="00520E1D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令和３年４月分</w:t>
      </w:r>
      <w:r w:rsidR="005419D1" w:rsidRPr="007654A3">
        <w:rPr>
          <w:rFonts w:ascii="ＭＳ 明朝" w:eastAsia="ＭＳ 明朝" w:hAnsi="ＭＳ 明朝" w:hint="eastAsia"/>
        </w:rPr>
        <w:t>請求までに、加算対象の確認や調査など</w:t>
      </w:r>
      <w:r w:rsidR="00E0278C" w:rsidRPr="007654A3">
        <w:rPr>
          <w:rFonts w:ascii="ＭＳ 明朝" w:eastAsia="ＭＳ 明朝" w:hAnsi="ＭＳ 明朝" w:hint="eastAsia"/>
        </w:rPr>
        <w:t>一連の事務を完了する必要があり</w:t>
      </w:r>
      <w:r w:rsidR="00CC7D93" w:rsidRPr="007654A3">
        <w:rPr>
          <w:rFonts w:ascii="ＭＳ 明朝" w:eastAsia="ＭＳ 明朝" w:hAnsi="ＭＳ 明朝" w:hint="eastAsia"/>
        </w:rPr>
        <w:t>短期間での作業</w:t>
      </w:r>
      <w:r w:rsidR="00E0278C" w:rsidRPr="007654A3">
        <w:rPr>
          <w:rFonts w:ascii="ＭＳ 明朝" w:eastAsia="ＭＳ 明朝" w:hAnsi="ＭＳ 明朝" w:hint="eastAsia"/>
        </w:rPr>
        <w:t>となりますので</w:t>
      </w:r>
      <w:r w:rsidR="005419D1" w:rsidRPr="007654A3">
        <w:rPr>
          <w:rFonts w:ascii="ＭＳ 明朝" w:eastAsia="ＭＳ 明朝" w:hAnsi="ＭＳ 明朝" w:hint="eastAsia"/>
        </w:rPr>
        <w:t>、加算対象になる可能性がある児童の選出は、事業所内で熟考</w:t>
      </w:r>
      <w:r w:rsidR="00CC7D93" w:rsidRPr="007654A3">
        <w:rPr>
          <w:rFonts w:ascii="ＭＳ 明朝" w:eastAsia="ＭＳ 明朝" w:hAnsi="ＭＳ 明朝" w:hint="eastAsia"/>
        </w:rPr>
        <w:t>いただきますようご協力のほどお願いいたします。</w:t>
      </w:r>
    </w:p>
    <w:p w:rsidR="00AB3824" w:rsidRPr="007654A3" w:rsidRDefault="00AB3824" w:rsidP="00520E1D">
      <w:pPr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 w:hint="eastAsia"/>
        </w:rPr>
        <w:t xml:space="preserve">　</w:t>
      </w:r>
    </w:p>
    <w:p w:rsidR="00CC7D93" w:rsidRPr="007654A3" w:rsidRDefault="00CC7D93" w:rsidP="00CC7D93">
      <w:pPr>
        <w:ind w:firstLine="4200"/>
        <w:rPr>
          <w:rFonts w:ascii="ＭＳ 明朝" w:eastAsia="ＭＳ 明朝" w:hAnsi="ＭＳ 明朝"/>
        </w:rPr>
      </w:pPr>
      <w:r w:rsidRPr="007654A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2684888</wp:posOffset>
                </wp:positionH>
                <wp:positionV relativeFrom="paragraph">
                  <wp:posOffset>42545</wp:posOffset>
                </wp:positionV>
                <wp:extent cx="2695575" cy="1038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93" w:rsidRPr="00CC7D93" w:rsidRDefault="006E3A59" w:rsidP="00CC7D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猪名川町生活部福祉課　障害福祉</w:t>
                            </w:r>
                            <w:r w:rsidR="00CC7D93" w:rsidRPr="00CC7D93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</w:p>
                          <w:p w:rsidR="00CC7D93" w:rsidRPr="00CC7D93" w:rsidRDefault="00CC7D93" w:rsidP="00CC7D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C7D93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 w:rsidR="006E3A59">
                              <w:rPr>
                                <w:rFonts w:ascii="ＭＳ 明朝" w:eastAsia="ＭＳ 明朝" w:hAnsi="ＭＳ 明朝" w:hint="eastAsia"/>
                              </w:rPr>
                              <w:t>：０７２－７６６－８７０１</w:t>
                            </w:r>
                          </w:p>
                          <w:p w:rsidR="00CC7D93" w:rsidRPr="00CC7D93" w:rsidRDefault="00CC7D93" w:rsidP="00CC7D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C7D93"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 w:rsidR="006E3A59">
                              <w:rPr>
                                <w:rFonts w:ascii="ＭＳ 明朝" w:eastAsia="ＭＳ 明朝" w:hAnsi="ＭＳ 明朝" w:hint="eastAsia"/>
                              </w:rPr>
                              <w:t>：０７２－７６６－８８９５</w:t>
                            </w:r>
                          </w:p>
                          <w:p w:rsidR="00CC7D93" w:rsidRPr="00CC7D93" w:rsidRDefault="00CC7D93" w:rsidP="00CC7D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C7D93">
                              <w:rPr>
                                <w:rFonts w:ascii="ＭＳ 明朝" w:eastAsia="ＭＳ 明朝" w:hAnsi="ＭＳ 明朝" w:hint="eastAsia"/>
                              </w:rPr>
                              <w:t>MAIL：</w:t>
                            </w:r>
                            <w:r w:rsidR="006E3A59">
                              <w:rPr>
                                <w:rFonts w:ascii="ＭＳ 明朝" w:eastAsia="ＭＳ 明朝" w:hAnsi="ＭＳ 明朝" w:hint="eastAsia"/>
                              </w:rPr>
                              <w:t>syougai@town.inagawa</w:t>
                            </w:r>
                            <w:r w:rsidRPr="00CC7D93">
                              <w:rPr>
                                <w:rFonts w:ascii="ＭＳ 明朝" w:eastAsia="ＭＳ 明朝" w:hAnsi="ＭＳ 明朝" w:hint="eastAsia"/>
                              </w:rPr>
                              <w:t>.lg.jp</w:t>
                            </w:r>
                          </w:p>
                          <w:p w:rsidR="00CC7D93" w:rsidRPr="00CC7D93" w:rsidRDefault="00CC7D93" w:rsidP="00CC7D93"/>
                          <w:p w:rsidR="00CC7D93" w:rsidRDefault="00CC7D93" w:rsidP="00CC7D93">
                            <w:pPr>
                              <w:jc w:val="center"/>
                            </w:pPr>
                          </w:p>
                          <w:p w:rsidR="00CC7D93" w:rsidRPr="00CC7D93" w:rsidRDefault="00CC7D93" w:rsidP="00CC7D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1.4pt;margin-top:3.35pt;width:212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" fillcolor="white [3201]" strokecolor="#70ad47 [3209]" strokeweight="1pt">
                <v:textbox>
                  <w:txbxContent>
                    <w:p w:rsidR="00CC7D93" w:rsidRPr="00CC7D93" w:rsidRDefault="006E3A59" w:rsidP="00CC7D93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</w:rPr>
                        <w:t>猪名川町生活部福祉課　障害福祉</w:t>
                      </w:r>
                      <w:r w:rsidR="00CC7D93" w:rsidRPr="00CC7D93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</w:p>
                    <w:p w:rsidR="00CC7D93" w:rsidRPr="00CC7D93" w:rsidRDefault="00CC7D93" w:rsidP="00CC7D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C7D93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 w:rsidR="006E3A59">
                        <w:rPr>
                          <w:rFonts w:ascii="ＭＳ 明朝" w:eastAsia="ＭＳ 明朝" w:hAnsi="ＭＳ 明朝" w:hint="eastAsia"/>
                        </w:rPr>
                        <w:t>：０７２－７６６－８７０１</w:t>
                      </w:r>
                    </w:p>
                    <w:p w:rsidR="00CC7D93" w:rsidRPr="00CC7D93" w:rsidRDefault="00CC7D93" w:rsidP="00CC7D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C7D93"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 w:rsidR="006E3A59">
                        <w:rPr>
                          <w:rFonts w:ascii="ＭＳ 明朝" w:eastAsia="ＭＳ 明朝" w:hAnsi="ＭＳ 明朝" w:hint="eastAsia"/>
                        </w:rPr>
                        <w:t>：０７２－７６６－８８９５</w:t>
                      </w:r>
                    </w:p>
                    <w:p w:rsidR="00CC7D93" w:rsidRPr="00CC7D93" w:rsidRDefault="00CC7D93" w:rsidP="00CC7D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C7D93">
                        <w:rPr>
                          <w:rFonts w:ascii="ＭＳ 明朝" w:eastAsia="ＭＳ 明朝" w:hAnsi="ＭＳ 明朝" w:hint="eastAsia"/>
                        </w:rPr>
                        <w:t>MAIL：</w:t>
                      </w:r>
                      <w:r w:rsidR="006E3A59">
                        <w:rPr>
                          <w:rFonts w:ascii="ＭＳ 明朝" w:eastAsia="ＭＳ 明朝" w:hAnsi="ＭＳ 明朝" w:hint="eastAsia"/>
                        </w:rPr>
                        <w:t>syougai@town.inagawa</w:t>
                      </w:r>
                      <w:r w:rsidRPr="00CC7D93">
                        <w:rPr>
                          <w:rFonts w:ascii="ＭＳ 明朝" w:eastAsia="ＭＳ 明朝" w:hAnsi="ＭＳ 明朝" w:hint="eastAsia"/>
                        </w:rPr>
                        <w:t>.lg.jp</w:t>
                      </w:r>
                    </w:p>
                    <w:p w:rsidR="00CC7D93" w:rsidRPr="00CC7D93" w:rsidRDefault="00CC7D93" w:rsidP="00CC7D93"/>
                    <w:p w:rsidR="00CC7D93" w:rsidRDefault="00CC7D93" w:rsidP="00CC7D93">
                      <w:pPr>
                        <w:jc w:val="center"/>
                      </w:pPr>
                    </w:p>
                    <w:bookmarkEnd w:id="1"/>
                    <w:p w:rsidR="00CC7D93" w:rsidRPr="00CC7D93" w:rsidRDefault="00CC7D93" w:rsidP="00CC7D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C7D93" w:rsidRPr="007654A3" w:rsidRDefault="00CC7D93" w:rsidP="00CC7D93">
      <w:pPr>
        <w:ind w:firstLine="4200"/>
        <w:rPr>
          <w:rFonts w:ascii="ＭＳ 明朝" w:eastAsia="ＭＳ 明朝" w:hAnsi="ＭＳ 明朝"/>
        </w:rPr>
      </w:pPr>
    </w:p>
    <w:p w:rsidR="00CC7D93" w:rsidRPr="007654A3" w:rsidRDefault="00CC7D93" w:rsidP="00527838">
      <w:pPr>
        <w:rPr>
          <w:rFonts w:ascii="ＭＳ 明朝" w:eastAsia="ＭＳ 明朝" w:hAnsi="ＭＳ 明朝"/>
        </w:rPr>
      </w:pPr>
    </w:p>
    <w:sectPr w:rsidR="00CC7D93" w:rsidRPr="007654A3" w:rsidSect="008908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1B" w:rsidRDefault="008A531B" w:rsidP="0089084B">
      <w:r>
        <w:separator/>
      </w:r>
    </w:p>
  </w:endnote>
  <w:endnote w:type="continuationSeparator" w:id="0">
    <w:p w:rsidR="008A531B" w:rsidRDefault="008A531B" w:rsidP="0089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1B" w:rsidRDefault="008A531B" w:rsidP="0089084B">
      <w:r>
        <w:separator/>
      </w:r>
    </w:p>
  </w:footnote>
  <w:footnote w:type="continuationSeparator" w:id="0">
    <w:p w:rsidR="008A531B" w:rsidRDefault="008A531B" w:rsidP="0089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6D"/>
    <w:rsid w:val="0000244F"/>
    <w:rsid w:val="00055A24"/>
    <w:rsid w:val="00065FCF"/>
    <w:rsid w:val="000A6FF7"/>
    <w:rsid w:val="000D0604"/>
    <w:rsid w:val="001433E1"/>
    <w:rsid w:val="001A3475"/>
    <w:rsid w:val="0020086D"/>
    <w:rsid w:val="00217DCC"/>
    <w:rsid w:val="002A7B59"/>
    <w:rsid w:val="002C2CAA"/>
    <w:rsid w:val="002D0EA6"/>
    <w:rsid w:val="002D1C95"/>
    <w:rsid w:val="002E257F"/>
    <w:rsid w:val="003301AE"/>
    <w:rsid w:val="00336438"/>
    <w:rsid w:val="003A3594"/>
    <w:rsid w:val="003D0ED2"/>
    <w:rsid w:val="00466338"/>
    <w:rsid w:val="00492428"/>
    <w:rsid w:val="00503596"/>
    <w:rsid w:val="00520E1D"/>
    <w:rsid w:val="00527838"/>
    <w:rsid w:val="005419D1"/>
    <w:rsid w:val="005F5D58"/>
    <w:rsid w:val="00612C1F"/>
    <w:rsid w:val="006854CD"/>
    <w:rsid w:val="006E3A59"/>
    <w:rsid w:val="00740DE2"/>
    <w:rsid w:val="007654A3"/>
    <w:rsid w:val="00820504"/>
    <w:rsid w:val="00823F75"/>
    <w:rsid w:val="00851BE1"/>
    <w:rsid w:val="0089084B"/>
    <w:rsid w:val="008A531B"/>
    <w:rsid w:val="0091412D"/>
    <w:rsid w:val="00952B6A"/>
    <w:rsid w:val="009862A2"/>
    <w:rsid w:val="009E13E7"/>
    <w:rsid w:val="00AB3824"/>
    <w:rsid w:val="00B727B9"/>
    <w:rsid w:val="00C200A5"/>
    <w:rsid w:val="00C35006"/>
    <w:rsid w:val="00C65B44"/>
    <w:rsid w:val="00C80293"/>
    <w:rsid w:val="00CC7D93"/>
    <w:rsid w:val="00D3782B"/>
    <w:rsid w:val="00D7008F"/>
    <w:rsid w:val="00D83E8D"/>
    <w:rsid w:val="00DD1A7D"/>
    <w:rsid w:val="00E0278C"/>
    <w:rsid w:val="00E13E90"/>
    <w:rsid w:val="00E86160"/>
    <w:rsid w:val="00EC46D3"/>
    <w:rsid w:val="00F120DB"/>
    <w:rsid w:val="00F27108"/>
    <w:rsid w:val="00F64389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22AA6"/>
  <w15:chartTrackingRefBased/>
  <w15:docId w15:val="{75A8DED8-0765-4322-95AE-E23B47A6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54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84B"/>
  </w:style>
  <w:style w:type="paragraph" w:styleId="a7">
    <w:name w:val="footer"/>
    <w:basedOn w:val="a"/>
    <w:link w:val="a8"/>
    <w:uiPriority w:val="99"/>
    <w:unhideWhenUsed/>
    <w:rsid w:val="00890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84B"/>
  </w:style>
  <w:style w:type="paragraph" w:styleId="a9">
    <w:name w:val="Note Heading"/>
    <w:basedOn w:val="a"/>
    <w:next w:val="a"/>
    <w:link w:val="aa"/>
    <w:uiPriority w:val="99"/>
    <w:unhideWhenUsed/>
    <w:rsid w:val="00F27108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F27108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F27108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F2710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猪名川町役場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 絵美</cp:lastModifiedBy>
  <cp:revision>2</cp:revision>
  <dcterms:created xsi:type="dcterms:W3CDTF">2021-05-14T01:42:00Z</dcterms:created>
  <dcterms:modified xsi:type="dcterms:W3CDTF">2021-05-14T01:42:00Z</dcterms:modified>
</cp:coreProperties>
</file>