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280" w:lineRule="exact"/>
        <w:contextualSpacing w:val="1"/>
        <w:jc w:val="right"/>
        <w:rPr>
          <w:rFonts w:hint="default" w:asciiTheme="majorHAnsi" w:hAnsiTheme="majorHAnsi" w:eastAsiaTheme="majorHAnsi"/>
          <w:b w:val="1"/>
          <w:sz w:val="24"/>
        </w:rPr>
      </w:pPr>
      <w:r>
        <w:rPr>
          <w:rFonts w:hint="eastAsia" w:asciiTheme="majorHAnsi" w:hAnsiTheme="majorHAnsi" w:eastAsiaTheme="majorHAnsi"/>
          <w:b w:val="1"/>
          <w:sz w:val="24"/>
        </w:rPr>
        <mc:AlternateContent>
          <mc:Choice Requires="wps">
            <w:drawing>
              <wp:anchor distT="0" distB="0" distL="114300" distR="114300" simplePos="0" relativeHeight="2" behindDoc="0" locked="0" layoutInCell="1" hidden="0" allowOverlap="1">
                <wp:simplePos x="0" y="0"/>
                <wp:positionH relativeFrom="column">
                  <wp:posOffset>-179070</wp:posOffset>
                </wp:positionH>
                <wp:positionV relativeFrom="paragraph">
                  <wp:posOffset>-546735</wp:posOffset>
                </wp:positionV>
                <wp:extent cx="3562350" cy="6572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a:spLocks noChangeArrowheads="1"/>
                      </wps:cNvSpPr>
                      <wps:spPr>
                        <a:xfrm>
                          <a:off x="0" y="0"/>
                          <a:ext cx="3562350" cy="657225"/>
                        </a:xfrm>
                        <a:prstGeom prst="rect">
                          <a:avLst/>
                        </a:prstGeom>
                        <a:solidFill>
                          <a:srgbClr val="FFFFFF"/>
                        </a:solidFill>
                        <a:ln w="57150" cmpd="dbl">
                          <a:noFill/>
                          <a:miter lim="800000"/>
                          <a:headEnd/>
                          <a:tailEnd/>
                        </a:ln>
                      </wps:spPr>
                      <wps:txbx>
                        <w:txbxContent>
                          <w:p>
                            <w:pPr>
                              <w:pStyle w:val="0"/>
                              <w:ind w:firstLine="800" w:firstLineChars="200"/>
                              <w:jc w:val="left"/>
                              <w:rPr>
                                <w:rFonts w:hint="eastAsia" w:ascii="游ゴシック" w:hAnsi="游ゴシック" w:eastAsia="游ゴシック"/>
                                <w:b w:val="1"/>
                                <w:sz w:val="40"/>
                                <w14:textOutline w14:w="9525" w14:cap="rnd" w14:cmpd="sng" w14:algn="ctr">
                                  <w14:solidFill>
                                    <w14:srgbClr w14:val="000000"/>
                                  </w14:solidFill>
                                  <w14:prstDash w14:val="solid"/>
                                  <w14:bevel/>
                                </w14:textOutline>
                              </w:rPr>
                            </w:pPr>
                            <w:r>
                              <w:rPr>
                                <w:rFonts w:hint="eastAsia" w:ascii="游ゴシック" w:hAnsi="游ゴシック" w:eastAsia="游ゴシック"/>
                                <w:b w:val="1"/>
                                <w:sz w:val="40"/>
                                <w14:textOutline w14:w="9525" w14:cap="rnd" w14:cmpd="sng" w14:algn="ctr">
                                  <w14:solidFill>
                                    <w14:srgbClr w14:val="000000"/>
                                  </w14:solidFill>
                                  <w14:prstDash w14:val="solid"/>
                                  <w14:bevel/>
                                </w14:textOutline>
                              </w:rPr>
                              <w:t>猪名川町プレス</w:t>
                            </w:r>
                            <w:r>
                              <w:rPr>
                                <w:rFonts w:hint="default" w:ascii="游ゴシック" w:hAnsi="游ゴシック" w:eastAsia="游ゴシック"/>
                                <w:b w:val="1"/>
                                <w:sz w:val="40"/>
                                <w14:textOutline w14:w="9525" w14:cap="rnd" w14:cmpd="sng" w14:algn="ctr">
                                  <w14:solidFill>
                                    <w14:srgbClr w14:val="000000"/>
                                  </w14:solidFill>
                                  <w14:prstDash w14:val="solid"/>
                                  <w14:bevel/>
                                </w14:textOutline>
                              </w:rPr>
                              <w:t>リリース</w:t>
                            </w:r>
                          </w:p>
                        </w:txbxContent>
                      </wps:txbx>
                      <wps:bodyPr rot="0" vertOverflow="overflow" horzOverflow="overflow" wrap="square" anchor="ctr"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3.05pt;mso-position-vertical-relative:text;mso-position-horizontal-relative:text;v-text-anchor:middle;position:absolute;height:51.75pt;mso-wrap-distance-top:0pt;width:280.5pt;mso-wrap-distance-left:9pt;margin-left:-14.1pt;z-index:2;" o:spid="_x0000_s1026" o:allowincell="t" o:allowoverlap="t" filled="t" fillcolor="#ffffff" stroked="f" strokeweight="4.5pt" o:spt="202" type="#_x0000_t202">
                <v:fill/>
                <v:stroke linestyle="thinThin" miterlimit="8"/>
                <v:textbox style="layout-flow:horizontal;">
                  <w:txbxContent>
                    <w:p>
                      <w:pPr>
                        <w:pStyle w:val="0"/>
                        <w:ind w:firstLine="800" w:firstLineChars="200"/>
                        <w:jc w:val="left"/>
                        <w:rPr>
                          <w:rFonts w:hint="eastAsia" w:ascii="游ゴシック" w:hAnsi="游ゴシック" w:eastAsia="游ゴシック"/>
                          <w:b w:val="1"/>
                          <w:sz w:val="40"/>
                          <w14:textOutline w14:w="9525" w14:cap="rnd" w14:cmpd="sng" w14:algn="ctr">
                            <w14:solidFill>
                              <w14:srgbClr w14:val="000000"/>
                            </w14:solidFill>
                            <w14:prstDash w14:val="solid"/>
                            <w14:bevel/>
                          </w14:textOutline>
                        </w:rPr>
                      </w:pPr>
                      <w:r>
                        <w:rPr>
                          <w:rFonts w:hint="eastAsia" w:ascii="游ゴシック" w:hAnsi="游ゴシック" w:eastAsia="游ゴシック"/>
                          <w:b w:val="1"/>
                          <w:sz w:val="40"/>
                          <w14:textOutline w14:w="9525" w14:cap="rnd" w14:cmpd="sng" w14:algn="ctr">
                            <w14:solidFill>
                              <w14:srgbClr w14:val="000000"/>
                            </w14:solidFill>
                            <w14:prstDash w14:val="solid"/>
                            <w14:bevel/>
                          </w14:textOutline>
                        </w:rPr>
                        <w:t>猪名川町プレス</w:t>
                      </w:r>
                      <w:r>
                        <w:rPr>
                          <w:rFonts w:hint="default" w:ascii="游ゴシック" w:hAnsi="游ゴシック" w:eastAsia="游ゴシック"/>
                          <w:b w:val="1"/>
                          <w:sz w:val="40"/>
                          <w14:textOutline w14:w="9525" w14:cap="rnd" w14:cmpd="sng" w14:algn="ctr">
                            <w14:solidFill>
                              <w14:srgbClr w14:val="000000"/>
                            </w14:solidFill>
                            <w14:prstDash w14:val="solid"/>
                            <w14:bevel/>
                          </w14:textOutline>
                        </w:rPr>
                        <w:t>リリース</w:t>
                      </w:r>
                    </w:p>
                  </w:txbxContent>
                </v:textbox>
                <v:imagedata o:title=""/>
                <w10:wrap type="none" anchorx="text" anchory="text"/>
              </v:shape>
            </w:pict>
          </mc:Fallback>
        </mc:AlternateContent>
      </w:r>
      <w:r>
        <w:rPr>
          <w:rFonts w:hint="eastAsia" w:asciiTheme="majorHAnsi" w:hAnsiTheme="majorHAnsi" w:eastAsiaTheme="majorHAnsi"/>
          <w:b w:val="1"/>
          <w:sz w:val="24"/>
        </w:rPr>
        <w:drawing>
          <wp:anchor distT="0" distB="0" distL="114300" distR="114300" simplePos="0" relativeHeight="3" behindDoc="0" locked="0" layoutInCell="1" hidden="0" allowOverlap="1">
            <wp:simplePos x="0" y="0"/>
            <wp:positionH relativeFrom="column">
              <wp:posOffset>59690</wp:posOffset>
            </wp:positionH>
            <wp:positionV relativeFrom="paragraph">
              <wp:posOffset>-351790</wp:posOffset>
            </wp:positionV>
            <wp:extent cx="318135" cy="317500"/>
            <wp:effectExtent l="0" t="0" r="0" b="0"/>
            <wp:wrapNone/>
            <wp:docPr id="1027" name="図 1"/>
            <a:graphic xmlns:a="http://schemas.openxmlformats.org/drawingml/2006/main">
              <a:graphicData uri="http://schemas.openxmlformats.org/drawingml/2006/picture">
                <pic:pic xmlns:pic="http://schemas.openxmlformats.org/drawingml/2006/picture">
                  <pic:nvPicPr>
                    <pic:cNvPr id="1027" name="図 1"/>
                    <pic:cNvPicPr>
                      <a:picLocks noChangeAspect="1"/>
                    </pic:cNvPicPr>
                  </pic:nvPicPr>
                  <pic:blipFill>
                    <a:blip r:embed="rId7"/>
                    <a:stretch>
                      <a:fillRect/>
                    </a:stretch>
                  </pic:blipFill>
                  <pic:spPr>
                    <a:xfrm>
                      <a:off x="0" y="0"/>
                      <a:ext cx="318135" cy="317500"/>
                    </a:xfrm>
                    <a:prstGeom prst="rect">
                      <a:avLst/>
                    </a:prstGeom>
                    <a:ln>
                      <a:noFill/>
                    </a:ln>
                  </pic:spPr>
                </pic:pic>
              </a:graphicData>
            </a:graphic>
          </wp:anchor>
        </w:drawing>
      </w:r>
      <w:r>
        <w:rPr>
          <w:rFonts w:hint="eastAsia" w:asciiTheme="majorHAnsi" w:hAnsiTheme="majorHAnsi" w:eastAsiaTheme="majorHAnsi"/>
          <w:b w:val="1"/>
          <w:sz w:val="24"/>
        </w:rPr>
        <mc:AlternateContent>
          <mc:Choice Requires="wps">
            <w:drawing>
              <wp:anchor distT="0" distB="0" distL="114300" distR="114300" simplePos="0" relativeHeight="4" behindDoc="0" locked="0" layoutInCell="1" hidden="0" allowOverlap="1">
                <wp:simplePos x="0" y="0"/>
                <wp:positionH relativeFrom="column">
                  <wp:posOffset>-10795</wp:posOffset>
                </wp:positionH>
                <wp:positionV relativeFrom="paragraph">
                  <wp:posOffset>11430</wp:posOffset>
                </wp:positionV>
                <wp:extent cx="6212205" cy="17145"/>
                <wp:effectExtent l="19685" t="19685" r="29210" b="20320"/>
                <wp:wrapNone/>
                <wp:docPr id="1028" name="直線コネクタ 8"/>
                <a:graphic xmlns:a="http://schemas.openxmlformats.org/drawingml/2006/main">
                  <a:graphicData uri="http://schemas.microsoft.com/office/word/2010/wordprocessingShape">
                    <wps:wsp>
                      <wps:cNvPr id="1028" name="直線コネクタ 8"/>
                      <wps:cNvSpPr/>
                      <wps:spPr>
                        <a:xfrm>
                          <a:off x="0" y="0"/>
                          <a:ext cx="6212205" cy="17145"/>
                        </a:xfrm>
                        <a:prstGeom prst="line">
                          <a:avLst/>
                        </a:prstGeom>
                        <a:ln w="38100">
                          <a:solidFill>
                            <a:srgbClr val="92D050"/>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id="直線コネクタ 8" style="mso-wrap-distance-top:0pt;mso-wrap-distance-right:9pt;mso-wrap-distance-bottom:0pt;mso-position-vertical-relative:text;mso-position-horizontal-relative:text;position:absolute;mso-wrap-distance-left:9pt;z-index:4;" o:spid="_x0000_s1028" o:allowincell="t" o:allowoverlap="t" filled="f" stroked="t" strokecolor="#92d050" strokeweight="3pt" o:spt="20" from="-0.85000000000000009pt,0.9pt" to="488.3pt,2.25pt">
                <v:fill/>
                <v:stroke linestyle="single" miterlimit="8" endcap="flat" dashstyle="solid" filltype="solid"/>
                <v:textbox style="layout-flow:horizontal;"/>
                <v:imagedata o:title=""/>
                <w10:wrap type="none" anchorx="text" anchory="text"/>
              </v:line>
            </w:pict>
          </mc:Fallback>
        </mc:AlternateContent>
      </w:r>
    </w:p>
    <w:p>
      <w:pPr>
        <w:pStyle w:val="0"/>
        <w:spacing w:line="280" w:lineRule="exact"/>
        <w:contextualSpacing w:val="1"/>
        <w:jc w:val="right"/>
        <w:rPr>
          <w:rFonts w:hint="default" w:asciiTheme="majorHAnsi" w:hAnsiTheme="majorHAnsi" w:eastAsiaTheme="majorHAnsi"/>
          <w:b w:val="1"/>
          <w:sz w:val="28"/>
        </w:rPr>
      </w:pPr>
      <w:r>
        <w:rPr>
          <w:rFonts w:hint="eastAsia" w:asciiTheme="majorHAnsi" w:hAnsiTheme="majorHAnsi" w:eastAsiaTheme="majorHAnsi"/>
          <w:b w:val="1"/>
          <w:sz w:val="28"/>
        </w:rPr>
        <w:t>令和６年（</w:t>
      </w:r>
      <w:r>
        <w:rPr>
          <w:rFonts w:hint="eastAsia" w:asciiTheme="majorHAnsi" w:hAnsiTheme="majorHAnsi" w:eastAsiaTheme="majorHAnsi"/>
          <w:b w:val="1"/>
          <w:sz w:val="28"/>
        </w:rPr>
        <w:t>2024</w:t>
      </w:r>
      <w:r>
        <w:rPr>
          <w:rFonts w:hint="eastAsia" w:asciiTheme="majorHAnsi" w:hAnsiTheme="majorHAnsi" w:eastAsiaTheme="majorHAnsi"/>
          <w:b w:val="1"/>
          <w:sz w:val="28"/>
        </w:rPr>
        <w:t>）６月</w:t>
      </w:r>
      <w:r>
        <w:rPr>
          <w:rFonts w:hint="eastAsia" w:asciiTheme="majorHAnsi" w:hAnsiTheme="majorHAnsi" w:eastAsiaTheme="majorHAnsi"/>
          <w:b w:val="1"/>
          <w:sz w:val="28"/>
        </w:rPr>
        <w:t>17</w:t>
      </w:r>
      <w:r>
        <w:rPr>
          <w:rFonts w:hint="eastAsia" w:asciiTheme="majorHAnsi" w:hAnsiTheme="majorHAnsi" w:eastAsiaTheme="majorHAnsi"/>
          <w:b w:val="1"/>
          <w:sz w:val="28"/>
        </w:rPr>
        <w:t>日</w:t>
      </w:r>
    </w:p>
    <w:p>
      <w:pPr>
        <w:pStyle w:val="0"/>
        <w:spacing w:line="280" w:lineRule="exact"/>
        <w:ind w:firstLine="275" w:firstLineChars="100"/>
        <w:contextualSpacing w:val="1"/>
        <w:jc w:val="left"/>
        <w:rPr>
          <w:rFonts w:hint="eastAsia" w:asciiTheme="majorHAnsi" w:hAnsiTheme="majorHAnsi" w:eastAsiaTheme="majorHAnsi"/>
          <w:b w:val="1"/>
          <w:sz w:val="24"/>
        </w:rPr>
      </w:pPr>
      <w:r>
        <w:rPr>
          <w:rFonts w:hint="eastAsia" w:asciiTheme="majorHAnsi" w:hAnsiTheme="majorHAnsi" w:eastAsiaTheme="majorHAnsi"/>
          <w:b w:val="1"/>
          <w:sz w:val="28"/>
        </w:rPr>
        <w:t>報道関係各位</w:t>
      </w:r>
    </w:p>
    <w:p>
      <w:pPr>
        <w:pStyle w:val="0"/>
        <w:wordWrap w:val="0"/>
        <w:spacing w:line="280" w:lineRule="exact"/>
        <w:contextualSpacing w:val="1"/>
        <w:jc w:val="right"/>
        <w:rPr>
          <w:rFonts w:hint="default" w:asciiTheme="majorHAnsi" w:hAnsiTheme="majorHAnsi" w:eastAsiaTheme="majorHAnsi"/>
          <w:b w:val="1"/>
          <w:sz w:val="24"/>
        </w:rPr>
      </w:pPr>
      <w:r>
        <w:rPr>
          <w:rFonts w:hint="eastAsia" w:asciiTheme="majorHAnsi" w:hAnsiTheme="majorHAnsi" w:eastAsiaTheme="majorHAnsi"/>
          <w:b w:val="1"/>
          <w:sz w:val="28"/>
        </w:rPr>
        <w:t>猪名川町役場</w:t>
      </w:r>
    </w:p>
    <w:p>
      <w:pPr>
        <w:pStyle w:val="0"/>
        <w:spacing w:line="280" w:lineRule="exact"/>
        <w:contextualSpacing w:val="1"/>
        <w:jc w:val="right"/>
        <w:rPr>
          <w:rFonts w:hint="default" w:asciiTheme="majorHAnsi" w:hAnsiTheme="majorHAnsi" w:eastAsiaTheme="majorHAnsi"/>
          <w:b w:val="1"/>
          <w:sz w:val="24"/>
        </w:rPr>
      </w:pPr>
      <w:r>
        <w:rPr>
          <w:rFonts w:hint="eastAsia"/>
        </w:rPr>
        <mc:AlternateContent>
          <mc:Choice Requires="wps">
            <w:drawing>
              <wp:anchor distT="45720" distB="45720" distL="114300" distR="114300" simplePos="0" relativeHeight="5" behindDoc="0" locked="0" layoutInCell="1" hidden="0" allowOverlap="1">
                <wp:simplePos x="0" y="0"/>
                <wp:positionH relativeFrom="margin">
                  <wp:align>center</wp:align>
                </wp:positionH>
                <wp:positionV relativeFrom="paragraph">
                  <wp:posOffset>389890</wp:posOffset>
                </wp:positionV>
                <wp:extent cx="6167755" cy="940435"/>
                <wp:effectExtent l="635" t="635" r="29845" b="10795"/>
                <wp:wrapTopAndBottom/>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6167755" cy="940435"/>
                        </a:xfrm>
                        <a:prstGeom prst="rect">
                          <a:avLst/>
                        </a:prstGeom>
                        <a:noFill/>
                        <a:ln w="25400" cmpd="sng">
                          <a:solidFill>
                            <a:srgbClr val="000000"/>
                          </a:solidFill>
                          <a:miter lim="800000"/>
                          <a:headEnd/>
                          <a:tailEnd/>
                        </a:ln>
                      </wps:spPr>
                      <wps:txbx>
                        <w:txbxContent>
                          <w:p>
                            <w:pPr>
                              <w:pStyle w:val="0"/>
                              <w:snapToGrid w:val="0"/>
                              <w:spacing w:line="240" w:lineRule="auto"/>
                              <w:contextualSpacing w:val="0"/>
                              <w:jc w:val="center"/>
                              <w:rPr>
                                <w:rFonts w:hint="eastAsia" w:ascii="游ゴシック" w:hAnsi="游ゴシック" w:eastAsia="游ゴシック"/>
                                <w:b w:val="1"/>
                                <w:sz w:val="32"/>
                                <w14:textOutline w14:w="9525" w14:cap="rnd" w14:cmpd="sng" w14:algn="ctr">
                                  <w14:noFill/>
                                  <w14:prstDash w14:val="solid"/>
                                  <w14:bevel/>
                                </w14:textOutline>
                              </w:rPr>
                            </w:pPr>
                            <w:r>
                              <w:rPr>
                                <w:rFonts w:hint="eastAsia" w:ascii="游ゴシック" w:hAnsi="游ゴシック" w:eastAsia="游ゴシック"/>
                                <w:b w:val="1"/>
                                <w:sz w:val="44"/>
                                <w14:textOutline w14:w="9525" w14:cap="rnd" w14:cmpd="sng" w14:algn="ctr">
                                  <w14:noFill/>
                                  <w14:prstDash w14:val="solid"/>
                                  <w14:bevel/>
                                </w14:textOutline>
                              </w:rPr>
                              <w:t>阪神地域初！空家活用特区が指定される</w:t>
                            </w:r>
                          </w:p>
                          <w:p>
                            <w:pPr>
                              <w:pStyle w:val="0"/>
                              <w:snapToGrid w:val="0"/>
                              <w:spacing w:line="240" w:lineRule="auto"/>
                              <w:contextualSpacing w:val="0"/>
                              <w:jc w:val="center"/>
                              <w:rPr>
                                <w:rFonts w:hint="eastAsia" w:ascii="游ゴシック" w:hAnsi="游ゴシック" w:eastAsia="游ゴシック"/>
                                <w:b w:val="1"/>
                                <w:sz w:val="32"/>
                                <w14:textOutline w14:w="9525" w14:cap="rnd" w14:cmpd="sng" w14:algn="ctr">
                                  <w14:noFill/>
                                  <w14:prstDash w14:val="solid"/>
                                  <w14:bevel/>
                                </w14:textOutline>
                              </w:rPr>
                            </w:pPr>
                            <w:r>
                              <w:rPr>
                                <w:rFonts w:hint="eastAsia" w:ascii="游ゴシック" w:hAnsi="游ゴシック" w:eastAsia="游ゴシック"/>
                                <w:b w:val="1"/>
                                <w:sz w:val="44"/>
                                <w14:textOutline w14:w="9525" w14:cap="rnd" w14:cmpd="sng" w14:algn="ctr">
                                  <w14:noFill/>
                                  <w14:prstDash w14:val="solid"/>
                                  <w14:bevel/>
                                </w14:textOutline>
                              </w:rPr>
                              <w:t>猪名川町大島地区</w:t>
                            </w:r>
                          </w:p>
                          <w:p>
                            <w:pPr>
                              <w:pStyle w:val="0"/>
                              <w:rPr>
                                <w:rFonts w:hint="default"/>
                                <w14:textOutline w14:w="9525" w14:cap="rnd" w14:cmpd="sng" w14:algn="ctr">
                                  <w14:noFill/>
                                  <w14:prstDash w14:val="solid"/>
                                  <w14:bevel/>
                                </w14:textOutline>
                              </w:rPr>
                            </w:pPr>
                          </w:p>
                        </w:txbxContent>
                      </wps:txbx>
                      <wps:bodyPr rot="0" vertOverflow="overflow" horzOverflow="overflow" wrap="square" tIns="0" bIns="0"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3.6pt;margin-top:30.7pt;mso-position-vertical-relative:text;mso-position-horizontal:center;mso-position-horizontal-relative:margin;v-text-anchor:top;position:absolute;mso-wrap-mode:top-and-bottom;height:74.05pt;mso-wrap-distance-top:3.6pt;width:485.65pt;mso-wrap-distance-left:9pt;z-index:5;" o:spid="_x0000_s1029" o:allowincell="t" o:allowoverlap="t" filled="f" stroked="t" strokecolor="#000000" strokeweight="2pt" o:spt="202" type="#_x0000_t202">
                <v:fill/>
                <v:stroke linestyle="single" miterlimit="8" filltype="solid"/>
                <v:textbox style="layout-flow:horizontal;" inset=",0mm,,0mm">
                  <w:txbxContent>
                    <w:p>
                      <w:pPr>
                        <w:pStyle w:val="0"/>
                        <w:snapToGrid w:val="0"/>
                        <w:spacing w:line="240" w:lineRule="auto"/>
                        <w:contextualSpacing w:val="0"/>
                        <w:jc w:val="center"/>
                        <w:rPr>
                          <w:rFonts w:hint="eastAsia" w:ascii="游ゴシック" w:hAnsi="游ゴシック" w:eastAsia="游ゴシック"/>
                          <w:b w:val="1"/>
                          <w:sz w:val="32"/>
                          <w14:textOutline w14:w="9525" w14:cap="rnd" w14:cmpd="sng" w14:algn="ctr">
                            <w14:noFill/>
                            <w14:prstDash w14:val="solid"/>
                            <w14:bevel/>
                          </w14:textOutline>
                        </w:rPr>
                      </w:pPr>
                      <w:r>
                        <w:rPr>
                          <w:rFonts w:hint="eastAsia" w:ascii="游ゴシック" w:hAnsi="游ゴシック" w:eastAsia="游ゴシック"/>
                          <w:b w:val="1"/>
                          <w:sz w:val="44"/>
                          <w14:textOutline w14:w="9525" w14:cap="rnd" w14:cmpd="sng" w14:algn="ctr">
                            <w14:noFill/>
                            <w14:prstDash w14:val="solid"/>
                            <w14:bevel/>
                          </w14:textOutline>
                        </w:rPr>
                        <w:t>阪神地域初！空家活用特区が指定される</w:t>
                      </w:r>
                    </w:p>
                    <w:p>
                      <w:pPr>
                        <w:pStyle w:val="0"/>
                        <w:snapToGrid w:val="0"/>
                        <w:spacing w:line="240" w:lineRule="auto"/>
                        <w:contextualSpacing w:val="0"/>
                        <w:jc w:val="center"/>
                        <w:rPr>
                          <w:rFonts w:hint="eastAsia" w:ascii="游ゴシック" w:hAnsi="游ゴシック" w:eastAsia="游ゴシック"/>
                          <w:b w:val="1"/>
                          <w:sz w:val="32"/>
                          <w14:textOutline w14:w="9525" w14:cap="rnd" w14:cmpd="sng" w14:algn="ctr">
                            <w14:noFill/>
                            <w14:prstDash w14:val="solid"/>
                            <w14:bevel/>
                          </w14:textOutline>
                        </w:rPr>
                      </w:pPr>
                      <w:r>
                        <w:rPr>
                          <w:rFonts w:hint="eastAsia" w:ascii="游ゴシック" w:hAnsi="游ゴシック" w:eastAsia="游ゴシック"/>
                          <w:b w:val="1"/>
                          <w:sz w:val="44"/>
                          <w14:textOutline w14:w="9525" w14:cap="rnd" w14:cmpd="sng" w14:algn="ctr">
                            <w14:noFill/>
                            <w14:prstDash w14:val="solid"/>
                            <w14:bevel/>
                          </w14:textOutline>
                        </w:rPr>
                        <w:t>猪名川町大島地区</w:t>
                      </w:r>
                    </w:p>
                    <w:p>
                      <w:pPr>
                        <w:pStyle w:val="0"/>
                        <w:rPr>
                          <w:rFonts w:hint="default"/>
                          <w14:textOutline w14:w="9525" w14:cap="rnd" w14:cmpd="sng" w14:algn="ctr">
                            <w14:noFill/>
                            <w14:prstDash w14:val="solid"/>
                            <w14:bevel/>
                          </w14:textOutline>
                        </w:rPr>
                      </w:pPr>
                    </w:p>
                  </w:txbxContent>
                </v:textbox>
                <v:imagedata o:title=""/>
                <w10:wrap type="topAndBottom" anchorx="margin" anchory="text"/>
              </v:shape>
            </w:pict>
          </mc:Fallback>
        </mc:AlternateContent>
      </w:r>
      <w:r>
        <w:rPr>
          <w:rFonts w:hint="eastAsia" w:asciiTheme="majorHAnsi" w:hAnsiTheme="majorHAnsi" w:eastAsiaTheme="majorHAnsi"/>
          <w:b w:val="1"/>
          <w:sz w:val="28"/>
        </w:rPr>
        <w:t>企画政策課広報戦略室</w:t>
      </w: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r>
        <w:rPr>
          <w:rFonts w:hint="eastAsia"/>
        </w:rPr>
        <w:drawing>
          <wp:anchor distT="0" distB="0" distL="203200" distR="203200" simplePos="0" relativeHeight="7" behindDoc="0" locked="0" layoutInCell="1" hidden="0" allowOverlap="1">
            <wp:simplePos x="0" y="0"/>
            <wp:positionH relativeFrom="column">
              <wp:posOffset>2007235</wp:posOffset>
            </wp:positionH>
            <wp:positionV relativeFrom="paragraph">
              <wp:posOffset>57785</wp:posOffset>
            </wp:positionV>
            <wp:extent cx="4749800" cy="2675890"/>
            <wp:effectExtent l="0" t="0" r="0" b="0"/>
            <wp:wrapNone/>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8"/>
                    <a:srcRect l="60458" t="19624" r="10921" b="31294"/>
                    <a:stretch>
                      <a:fillRect/>
                    </a:stretch>
                  </pic:blipFill>
                  <pic:spPr>
                    <a:xfrm>
                      <a:off x="0" y="0"/>
                      <a:ext cx="4749800" cy="2675890"/>
                    </a:xfrm>
                    <a:prstGeom prst="rect">
                      <a:avLst/>
                    </a:prstGeom>
                  </pic:spPr>
                </pic:pic>
              </a:graphicData>
            </a:graphic>
          </wp:anchor>
        </w:drawing>
      </w: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r>
        <w:rPr>
          <w:rFonts w:hint="eastAsia"/>
        </w:rPr>
        <w:drawing>
          <wp:anchor simplePos="0" relativeHeight="6" behindDoc="0" locked="0" layoutInCell="1" hidden="0" allowOverlap="1">
            <wp:simplePos x="0" y="0"/>
            <wp:positionH relativeFrom="page">
              <wp:posOffset>391160</wp:posOffset>
            </wp:positionH>
            <wp:positionV relativeFrom="page">
              <wp:posOffset>3823335</wp:posOffset>
            </wp:positionV>
            <wp:extent cx="2345055" cy="1906905"/>
            <wp:effectExtent l="0" t="0" r="0" b="0"/>
            <wp:wrapNone/>
            <wp:docPr id="1031" name="図 961"/>
            <a:graphic xmlns:a="http://schemas.openxmlformats.org/drawingml/2006/main">
              <a:graphicData uri="http://schemas.openxmlformats.org/drawingml/2006/picture">
                <pic:pic xmlns:pic="http://schemas.openxmlformats.org/drawingml/2006/picture">
                  <pic:nvPicPr>
                    <pic:cNvPr id="1031" name="図 961"/>
                    <pic:cNvPicPr>
                      <a:picLocks noChangeAspect="1"/>
                    </pic:cNvPicPr>
                  </pic:nvPicPr>
                  <pic:blipFill>
                    <a:blip r:embed="rId9">
                      <a:lum bright="20000" contrast="20000"/>
                    </a:blip>
                    <a:stretch>
                      <a:fillRect/>
                    </a:stretch>
                  </pic:blipFill>
                  <pic:spPr>
                    <a:xfrm>
                      <a:off x="0" y="0"/>
                      <a:ext cx="2345055" cy="1906905"/>
                    </a:xfrm>
                    <a:prstGeom prst="rect">
                      <a:avLst/>
                    </a:prstGeom>
                    <a:ln/>
                    <a:effectLst/>
                  </pic:spPr>
                </pic:pic>
              </a:graphicData>
            </a:graphic>
          </wp:anchor>
        </w:drawing>
      </w:r>
    </w:p>
    <w:p>
      <w:pPr>
        <w:pStyle w:val="0"/>
        <w:spacing w:line="280" w:lineRule="exact"/>
        <w:contextualSpacing w:val="1"/>
        <w:rPr>
          <w:rFonts w:hint="default" w:asciiTheme="majorHAnsi" w:hAnsiTheme="majorHAnsi" w:eastAsiaTheme="majorHAnsi"/>
          <w:b w:val="1"/>
          <w:sz w:val="28"/>
        </w:rPr>
      </w:pPr>
      <w:r>
        <w:rPr>
          <w:rFonts w:hint="eastAsia"/>
        </w:rPr>
        <mc:AlternateContent>
          <mc:Choice Requires="wps">
            <w:drawing>
              <wp:anchor distT="0" distB="0" distL="203200" distR="203200" simplePos="0" relativeHeight="8" behindDoc="0" locked="0" layoutInCell="1" hidden="0" allowOverlap="1">
                <wp:simplePos x="0" y="0"/>
                <wp:positionH relativeFrom="column">
                  <wp:posOffset>-227965</wp:posOffset>
                </wp:positionH>
                <wp:positionV relativeFrom="paragraph">
                  <wp:posOffset>139700</wp:posOffset>
                </wp:positionV>
                <wp:extent cx="1209675" cy="333375"/>
                <wp:effectExtent l="0" t="0" r="635" b="635"/>
                <wp:wrapNone/>
                <wp:docPr id="1032" name="オブジェクト 0"/>
                <a:graphic xmlns:a="http://schemas.openxmlformats.org/drawingml/2006/main">
                  <a:graphicData uri="http://schemas.microsoft.com/office/word/2010/wordprocessingShape">
                    <wps:wsp>
                      <wps:cNvPr id="1032" name="オブジェクト 0"/>
                      <wps:cNvSpPr/>
                      <wps:spPr>
                        <a:xfrm>
                          <a:off x="0" y="0"/>
                          <a:ext cx="1209675" cy="333375"/>
                        </a:xfrm>
                        <a:prstGeom prst="rect">
                          <a:avLst/>
                        </a:prstGeom>
                        <a:noFill/>
                        <a:ln w="12700" cap="flat" cmpd="sng" algn="ctr">
                          <a:no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eastAsia"/>
                              </w:rPr>
                            </w:pPr>
                            <w:r>
                              <w:rPr>
                                <w:rFonts w:hint="eastAsia" w:ascii="ＭＳ ゴシック" w:hAnsi="ＭＳ ゴシック" w:eastAsia="ＭＳ ゴシック"/>
                                <w:color w:val="000000" w:themeColor="text1"/>
                              </w:rPr>
                              <w:t>地区内の空家</w:t>
                            </w:r>
                          </w:p>
                        </w:txbxContent>
                      </wps:txbx>
                      <wps:bodyPr vertOverflow="overflow" horzOverflow="overflow" wrap="square" lIns="0" tIns="0" rIns="0" bIns="0" anchor="ctr"/>
                    </wps:wsp>
                  </a:graphicData>
                </a:graphic>
              </wp:anchor>
            </w:drawing>
          </mc:Choice>
          <mc:Fallback>
            <w:pict>
              <v:rect id="オブジェクト 0" style="mso-wrap-distance-right:16pt;mso-wrap-distance-bottom:0pt;margin-top:11pt;mso-position-vertical-relative:text;mso-position-horizontal-relative:text;v-text-anchor:middle;position:absolute;height:26.25pt;mso-wrap-distance-top:0pt;width:95.25pt;mso-wrap-distance-left:16pt;margin-left:-17.95pt;z-index:8;" o:spid="_x0000_s1032" o:allowincell="t" o:allowoverlap="t" filled="f" stroked="f" strokecolor="#42709c" strokeweight="1pt" o:spt="1">
                <v:fill/>
                <v:stroke linestyle="single" miterlimit="8" endcap="flat" dashstyle="solid"/>
                <v:textbox style="layout-flow:horizontal;" inset="0mm,0mm,0mm,0mm">
                  <w:txbxContent>
                    <w:p>
                      <w:pPr>
                        <w:pStyle w:val="0"/>
                        <w:jc w:val="center"/>
                        <w:rPr>
                          <w:rFonts w:hint="eastAsia"/>
                        </w:rPr>
                      </w:pPr>
                      <w:r>
                        <w:rPr>
                          <w:rFonts w:hint="eastAsia" w:ascii="ＭＳ ゴシック" w:hAnsi="ＭＳ ゴシック" w:eastAsia="ＭＳ ゴシック"/>
                          <w:color w:val="000000" w:themeColor="text1"/>
                        </w:rPr>
                        <w:t>地区内の空家</w:t>
                      </w:r>
                    </w:p>
                  </w:txbxContent>
                </v:textbox>
                <v:imagedata o:title=""/>
                <w10:wrap type="none" anchorx="text" anchory="text"/>
              </v:rect>
            </w:pict>
          </mc:Fallback>
        </mc:AlternateContent>
      </w: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p>
    <w:p>
      <w:pPr>
        <w:pStyle w:val="0"/>
        <w:spacing w:line="280" w:lineRule="exact"/>
        <w:contextualSpacing w:val="1"/>
        <w:rPr>
          <w:rFonts w:hint="default" w:asciiTheme="majorHAnsi" w:hAnsiTheme="majorHAnsi" w:eastAsiaTheme="majorHAnsi"/>
          <w:b w:val="1"/>
          <w:sz w:val="28"/>
        </w:rPr>
      </w:pPr>
      <w:r>
        <w:rPr>
          <w:rFonts w:hint="eastAsia" w:asciiTheme="majorHAnsi" w:hAnsiTheme="majorHAnsi" w:eastAsiaTheme="majorHAnsi"/>
          <w:b w:val="1"/>
          <w:sz w:val="28"/>
        </w:rPr>
        <w:t>【概　要】</w:t>
      </w:r>
    </w:p>
    <w:p>
      <w:pPr>
        <w:pStyle w:val="27"/>
        <w:snapToGrid w:val="0"/>
        <w:rPr>
          <w:rFonts w:hint="eastAsia" w:asciiTheme="majorHAnsi" w:hAnsiTheme="majorHAnsi" w:eastAsiaTheme="majorHAnsi"/>
          <w:sz w:val="24"/>
        </w:rPr>
      </w:pPr>
      <w:r>
        <w:rPr>
          <w:rFonts w:hint="eastAsia" w:asciiTheme="majorHAnsi" w:hAnsiTheme="majorHAnsi" w:eastAsiaTheme="majorHAnsi"/>
          <w:sz w:val="24"/>
        </w:rPr>
        <w:t>「猪名川町大島地区」は、古民家や棚田など自然景観と一体となった地区で、大島小学校区まちづくり協議会が空家を活用した移住促進等に積極的に取り組んでいる地区です。一方で、本地区は市街化調整区域にあり、人口減少・高齢化の影響から空家が増加し地域活力が低下してきています。そのため、町では、規制緩和や補助金の割り増し等の支援を行うことが可能となる「空家活用特区」の指定に向けて地域とともに協議を行ってきました。この度、次のとおり兵庫県空家活用特区の指定に係る告示が行われましたのでお知らせいたします。</w:t>
      </w:r>
    </w:p>
    <w:p>
      <w:pPr>
        <w:pStyle w:val="27"/>
        <w:snapToGrid w:val="0"/>
        <w:ind w:left="735" w:leftChars="350" w:firstLineChars="0"/>
        <w:rPr>
          <w:rFonts w:hint="eastAsia" w:asciiTheme="majorHAnsi" w:hAnsiTheme="majorHAnsi" w:eastAsiaTheme="majorHAnsi"/>
          <w:sz w:val="24"/>
        </w:rPr>
      </w:pPr>
      <w:r>
        <w:rPr>
          <w:rFonts w:hint="eastAsia" w:asciiTheme="majorHAnsi" w:hAnsiTheme="majorHAnsi" w:eastAsiaTheme="majorHAnsi"/>
          <w:sz w:val="24"/>
        </w:rPr>
        <w:t>●指定地区　猪名川町大島地区</w:t>
      </w:r>
    </w:p>
    <w:p>
      <w:pPr>
        <w:pStyle w:val="27"/>
        <w:snapToGrid w:val="0"/>
        <w:ind w:left="735" w:leftChars="350" w:firstLineChars="0"/>
        <w:rPr>
          <w:rFonts w:hint="eastAsia" w:asciiTheme="majorHAnsi" w:hAnsiTheme="majorHAnsi" w:eastAsiaTheme="majorHAnsi"/>
          <w:sz w:val="24"/>
        </w:rPr>
      </w:pPr>
      <w:r>
        <w:rPr>
          <w:rFonts w:hint="eastAsia" w:asciiTheme="majorHAnsi" w:hAnsiTheme="majorHAnsi" w:eastAsiaTheme="majorHAnsi"/>
          <w:sz w:val="24"/>
        </w:rPr>
        <w:t>●告示日　　令和</w:t>
      </w:r>
      <w:r>
        <w:rPr>
          <w:rFonts w:hint="eastAsia" w:asciiTheme="majorHAnsi" w:hAnsiTheme="majorHAnsi" w:eastAsiaTheme="majorHAnsi"/>
          <w:sz w:val="24"/>
        </w:rPr>
        <w:t>6</w:t>
      </w:r>
      <w:r>
        <w:rPr>
          <w:rFonts w:hint="eastAsia" w:asciiTheme="majorHAnsi" w:hAnsiTheme="majorHAnsi" w:eastAsiaTheme="majorHAnsi"/>
          <w:sz w:val="24"/>
        </w:rPr>
        <w:t>年</w:t>
      </w:r>
      <w:r>
        <w:rPr>
          <w:rFonts w:hint="eastAsia" w:asciiTheme="majorHAnsi" w:hAnsiTheme="majorHAnsi" w:eastAsiaTheme="majorHAnsi"/>
          <w:sz w:val="24"/>
        </w:rPr>
        <w:t>6</w:t>
      </w:r>
      <w:r>
        <w:rPr>
          <w:rFonts w:hint="eastAsia" w:asciiTheme="majorHAnsi" w:hAnsiTheme="majorHAnsi" w:eastAsiaTheme="majorHAnsi"/>
          <w:sz w:val="24"/>
        </w:rPr>
        <w:t>月</w:t>
      </w:r>
      <w:r>
        <w:rPr>
          <w:rFonts w:hint="eastAsia" w:asciiTheme="majorHAnsi" w:hAnsiTheme="majorHAnsi" w:eastAsiaTheme="majorHAnsi"/>
          <w:sz w:val="24"/>
        </w:rPr>
        <w:t>14</w:t>
      </w:r>
      <w:r>
        <w:rPr>
          <w:rFonts w:hint="eastAsia" w:asciiTheme="majorHAnsi" w:hAnsiTheme="majorHAnsi" w:eastAsiaTheme="majorHAnsi"/>
          <w:sz w:val="24"/>
        </w:rPr>
        <w:t>日（金）　兵庫県公報第</w:t>
      </w:r>
      <w:r>
        <w:rPr>
          <w:rFonts w:hint="eastAsia" w:asciiTheme="majorHAnsi" w:hAnsiTheme="majorHAnsi" w:eastAsiaTheme="majorHAnsi"/>
          <w:sz w:val="24"/>
        </w:rPr>
        <w:t>523</w:t>
      </w:r>
      <w:r>
        <w:rPr>
          <w:rFonts w:hint="eastAsia" w:asciiTheme="majorHAnsi" w:hAnsiTheme="majorHAnsi" w:eastAsiaTheme="majorHAnsi"/>
          <w:sz w:val="24"/>
        </w:rPr>
        <w:t>号</w:t>
      </w:r>
    </w:p>
    <w:p>
      <w:pPr>
        <w:pStyle w:val="27"/>
        <w:snapToGrid w:val="0"/>
        <w:ind w:left="735" w:leftChars="350" w:firstLineChars="0"/>
        <w:rPr>
          <w:rFonts w:hint="eastAsia" w:asciiTheme="majorHAnsi" w:hAnsiTheme="majorHAnsi" w:eastAsiaTheme="majorHAnsi"/>
          <w:sz w:val="24"/>
        </w:rPr>
      </w:pPr>
      <w:r>
        <w:rPr>
          <w:rFonts w:hint="eastAsia" w:asciiTheme="majorHAnsi" w:hAnsiTheme="majorHAnsi" w:eastAsiaTheme="majorHAnsi"/>
          <w:sz w:val="24"/>
        </w:rPr>
        <w:t>●その他　　兵庫県では</w:t>
      </w:r>
      <w:r>
        <w:rPr>
          <w:rFonts w:hint="eastAsia" w:asciiTheme="majorHAnsi" w:hAnsiTheme="majorHAnsi" w:eastAsiaTheme="majorHAnsi"/>
          <w:sz w:val="24"/>
        </w:rPr>
        <w:t>6</w:t>
      </w:r>
      <w:r>
        <w:rPr>
          <w:rFonts w:hint="eastAsia" w:asciiTheme="majorHAnsi" w:hAnsiTheme="majorHAnsi" w:eastAsiaTheme="majorHAnsi"/>
          <w:sz w:val="24"/>
        </w:rPr>
        <w:t>地区目、阪神地域では初の指定となります。</w:t>
      </w:r>
    </w:p>
    <w:p>
      <w:pPr>
        <w:pStyle w:val="0"/>
        <w:snapToGrid w:val="0"/>
        <w:spacing w:line="400" w:lineRule="exact"/>
        <w:contextualSpacing w:val="1"/>
        <w:rPr>
          <w:rFonts w:hint="default" w:asciiTheme="majorHAnsi" w:hAnsiTheme="majorHAnsi" w:eastAsiaTheme="majorHAnsi"/>
          <w:b w:val="1"/>
          <w:sz w:val="24"/>
        </w:rPr>
      </w:pPr>
    </w:p>
    <w:p>
      <w:pPr>
        <w:pStyle w:val="0"/>
        <w:snapToGrid w:val="0"/>
        <w:spacing w:line="400" w:lineRule="exact"/>
        <w:contextualSpacing w:val="1"/>
        <w:rPr>
          <w:rFonts w:hint="eastAsia" w:asciiTheme="majorHAnsi" w:hAnsiTheme="majorHAnsi" w:eastAsiaTheme="majorHAnsi"/>
          <w:b w:val="1"/>
          <w:sz w:val="24"/>
        </w:rPr>
      </w:pPr>
      <w:r>
        <w:rPr>
          <w:rFonts w:hint="eastAsia" w:asciiTheme="majorHAnsi" w:hAnsiTheme="majorHAnsi" w:eastAsiaTheme="majorHAnsi"/>
          <w:b w:val="1"/>
          <w:sz w:val="24"/>
        </w:rPr>
        <w:t>※空き家活用特区の詳細は別添資料のとおり</w:t>
      </w:r>
    </w:p>
    <w:p>
      <w:pPr>
        <w:pStyle w:val="0"/>
        <w:spacing w:line="400" w:lineRule="exact"/>
        <w:contextualSpacing w:val="1"/>
        <w:rPr>
          <w:rFonts w:hint="default" w:asciiTheme="majorHAnsi" w:hAnsiTheme="majorHAnsi" w:eastAsiaTheme="majorHAnsi"/>
          <w:b w:val="1"/>
          <w:sz w:val="28"/>
        </w:rPr>
      </w:pPr>
    </w:p>
    <w:p>
      <w:pPr>
        <w:pStyle w:val="0"/>
        <w:spacing w:line="400" w:lineRule="exact"/>
        <w:contextualSpacing w:val="1"/>
        <w:rPr>
          <w:rFonts w:hint="default" w:asciiTheme="majorHAnsi" w:hAnsiTheme="majorHAnsi" w:eastAsiaTheme="majorHAnsi"/>
          <w:b w:val="1"/>
          <w:sz w:val="28"/>
        </w:rPr>
      </w:pPr>
      <w:r>
        <w:rPr>
          <w:rFonts w:hint="eastAsia" w:asciiTheme="majorHAnsi" w:hAnsiTheme="majorHAnsi" w:eastAsiaTheme="majorHAnsi"/>
          <w:b w:val="1"/>
          <w:sz w:val="28"/>
        </w:rPr>
        <w:t>【問合せ】</w:t>
      </w:r>
    </w:p>
    <w:p>
      <w:pPr>
        <w:pStyle w:val="0"/>
        <w:spacing w:line="400" w:lineRule="exact"/>
        <w:ind w:firstLine="560" w:firstLineChars="200"/>
        <w:contextualSpacing w:val="1"/>
        <w:rPr>
          <w:rFonts w:hint="eastAsia" w:asciiTheme="majorHAnsi" w:hAnsiTheme="majorHAnsi" w:eastAsiaTheme="majorHAnsi"/>
          <w:sz w:val="28"/>
        </w:rPr>
      </w:pPr>
      <w:r>
        <w:rPr>
          <w:rFonts w:hint="eastAsia" w:asciiTheme="majorHAnsi" w:hAnsiTheme="majorHAnsi" w:eastAsiaTheme="majorHAnsi"/>
          <w:sz w:val="28"/>
        </w:rPr>
        <w:t>都市政策課　担当　前田（℡０７２－７６６－８７０４</w:t>
      </w:r>
      <w:bookmarkStart w:id="0" w:name="_GoBack"/>
      <w:bookmarkEnd w:id="0"/>
      <w:r>
        <w:rPr>
          <w:rFonts w:hint="eastAsia" w:asciiTheme="majorHAnsi" w:hAnsiTheme="majorHAnsi" w:eastAsiaTheme="majorHAnsi"/>
          <w:sz w:val="28"/>
        </w:rPr>
        <w:t>）</w:t>
      </w:r>
    </w:p>
    <w:sectPr>
      <w:headerReference r:id="rId5" w:type="default"/>
      <w:footerReference r:id="rId6" w:type="default"/>
      <w:pgSz w:w="11906" w:h="16838"/>
      <w:pgMar w:top="1191" w:right="1077" w:bottom="1077" w:left="1077" w:header="397" w:footer="397" w:gutter="0"/>
      <w:cols w:space="720"/>
      <w:textDirection w:val="lrTb"/>
      <w:docGrid w:type="lines" w:linePitch="2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r>
      <w:rPr>
        <w:rFonts w:hint="eastAsia" w:ascii="ＭＳ ゴシック" w:hAnsi="ＭＳ ゴシック" w:eastAsia="ＭＳ ゴシック"/>
        <w:sz w:val="22"/>
      </w:rPr>
      <w:t>猪名川町</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企画総務部</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企画政策課</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広報戦略室</w:t>
    </w:r>
    <w:r>
      <w:rPr>
        <w:rFonts w:hint="eastAsia" w:ascii="ＭＳ ゴシック" w:hAnsi="ＭＳ ゴシック" w:eastAsia="ＭＳ ゴシック"/>
        <w:sz w:val="22"/>
      </w:rPr>
      <w:t>TEL072</w:t>
    </w:r>
    <w:r>
      <w:rPr>
        <w:rFonts w:hint="eastAsia" w:ascii="ＭＳ ゴシック" w:hAnsi="ＭＳ ゴシック" w:eastAsia="ＭＳ ゴシック"/>
        <w:sz w:val="22"/>
      </w:rPr>
      <w:t>－</w:t>
    </w:r>
    <w:r>
      <w:rPr>
        <w:rFonts w:hint="eastAsia" w:ascii="ＭＳ ゴシック" w:hAnsi="ＭＳ ゴシック" w:eastAsia="ＭＳ ゴシック"/>
        <w:sz w:val="22"/>
      </w:rPr>
      <w:t>766</w:t>
    </w:r>
    <w:r>
      <w:rPr>
        <w:rFonts w:hint="eastAsia" w:ascii="ＭＳ ゴシック" w:hAnsi="ＭＳ ゴシック" w:eastAsia="ＭＳ ゴシック"/>
        <w:sz w:val="22"/>
      </w:rPr>
      <w:t>－</w:t>
    </w:r>
    <w:r>
      <w:rPr>
        <w:rFonts w:hint="eastAsia" w:ascii="ＭＳ ゴシック" w:hAnsi="ＭＳ ゴシック" w:eastAsia="ＭＳ ゴシック"/>
        <w:sz w:val="22"/>
      </w:rPr>
      <w:t>8707 FAX072</w:t>
    </w:r>
    <w:r>
      <w:rPr>
        <w:rFonts w:hint="eastAsia" w:ascii="ＭＳ ゴシック" w:hAnsi="ＭＳ ゴシック" w:eastAsia="ＭＳ ゴシック"/>
        <w:sz w:val="22"/>
      </w:rPr>
      <w:t>－</w:t>
    </w:r>
    <w:r>
      <w:rPr>
        <w:rFonts w:hint="eastAsia" w:ascii="ＭＳ ゴシック" w:hAnsi="ＭＳ ゴシック" w:eastAsia="ＭＳ ゴシック"/>
        <w:sz w:val="22"/>
      </w:rPr>
      <w:t>766</w:t>
    </w:r>
    <w:r>
      <w:rPr>
        <w:rFonts w:hint="eastAsia" w:ascii="ＭＳ ゴシック" w:hAnsi="ＭＳ ゴシック" w:eastAsia="ＭＳ ゴシック"/>
        <w:sz w:val="22"/>
      </w:rPr>
      <w:t>－</w:t>
    </w:r>
    <w:r>
      <w:rPr>
        <w:rFonts w:hint="eastAsia" w:ascii="ＭＳ ゴシック" w:hAnsi="ＭＳ ゴシック" w:eastAsia="ＭＳ ゴシック"/>
        <w:sz w:val="22"/>
      </w:rPr>
      <w:t>8902</w: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ind w:right="840"/>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10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character" w:styleId="22">
    <w:name w:val="Hyperlink"/>
    <w:basedOn w:val="10"/>
    <w:next w:val="22"/>
    <w:link w:val="0"/>
    <w:uiPriority w:val="0"/>
    <w:rPr>
      <w:color w:val="0563C1" w:themeColor="hyperlink"/>
      <w:u w:val="single" w:color="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paragraph" w:styleId="25">
    <w:name w:val="Date"/>
    <w:basedOn w:val="0"/>
    <w:next w:val="0"/>
    <w:link w:val="26"/>
    <w:uiPriority w:val="0"/>
  </w:style>
  <w:style w:type="character" w:styleId="26" w:customStyle="1">
    <w:name w:val="日付 (文字)"/>
    <w:basedOn w:val="10"/>
    <w:next w:val="26"/>
    <w:link w:val="25"/>
    <w:uiPriority w:val="0"/>
  </w:style>
  <w:style w:type="paragraph" w:styleId="27" w:customStyle="1">
    <w:name w:val="Default"/>
    <w:next w:val="27"/>
    <w:link w:val="0"/>
    <w:uiPriority w:val="0"/>
    <w:pPr>
      <w:widowControl w:val="0"/>
      <w:autoSpaceDE w:val="0"/>
      <w:autoSpaceDN w:val="0"/>
      <w:adjustRightInd w:val="0"/>
    </w:pPr>
    <w:rPr>
      <w:rFonts w:ascii="ＭＳ ゴシック" w:hAnsi="ＭＳ ゴシック" w:eastAsia="ＭＳ ゴシック"/>
      <w:color w:val="000000"/>
      <w:kern w:val="0"/>
      <w:sz w:val="24"/>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image" Target="media/image1.jpg" /><Relationship Id="rId8" Type="http://schemas.openxmlformats.org/officeDocument/2006/relationships/image" Target="media/image2.png" /><Relationship Id="rId9" Type="http://schemas.openxmlformats.org/officeDocument/2006/relationships/image" Target="media/image3.jpg" /><Relationship Id="rId10"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784</TotalTime>
  <Pages>1</Pages>
  <Words>7</Words>
  <Characters>448</Characters>
  <Application>JUST Note</Application>
  <Lines>43</Lines>
  <Paragraphs>16</Paragraphs>
  <Company>猪名川町役場</Company>
  <CharactersWithSpaces>457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宮田　ゆみ</dc:creator>
  <cp:lastModifiedBy>前田　悟</cp:lastModifiedBy>
  <cp:lastPrinted>2024-03-01T02:30:00Z</cp:lastPrinted>
  <dcterms:created xsi:type="dcterms:W3CDTF">2021-04-28T09:26:00Z</dcterms:created>
  <dcterms:modified xsi:type="dcterms:W3CDTF">2024-06-14T10:21:29Z</dcterms:modified>
  <cp:revision>20</cp:revision>
</cp:coreProperties>
</file>